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38BFC" w14:textId="3DC98C49" w:rsidR="00994DBA" w:rsidRPr="00390BEF" w:rsidRDefault="00994DBA">
      <w:pPr>
        <w:rPr>
          <w:rFonts w:ascii="Times New Roman" w:hAnsi="Times New Roman" w:cs="Times New Roman"/>
        </w:rPr>
      </w:pPr>
    </w:p>
    <w:p w14:paraId="3D61FD14" w14:textId="4856CE41" w:rsidR="00994DBA" w:rsidRPr="00390BEF" w:rsidRDefault="00D4409F" w:rsidP="00EB0438">
      <w:pPr>
        <w:ind w:left="142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>TRIBUNAL ADMINISTRATIF</w:t>
      </w:r>
      <w:r w:rsidRPr="00390BEF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7F058B"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 xml:space="preserve">DE </w:t>
      </w:r>
      <w:r w:rsidR="001F304C" w:rsidRPr="00390BEF">
        <w:rPr>
          <w:rFonts w:ascii="Times New Roman" w:eastAsia="Montserrat" w:hAnsi="Times New Roman" w:cs="Times New Roman"/>
          <w:b/>
          <w:smallCaps/>
          <w:color w:val="auto"/>
          <w:sz w:val="36"/>
          <w:szCs w:val="36"/>
        </w:rPr>
        <w:t>VERSAILLES</w:t>
      </w:r>
    </w:p>
    <w:p w14:paraId="7336BB95" w14:textId="328884C1" w:rsidR="00994DBA" w:rsidRPr="00390BEF" w:rsidRDefault="00994DB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A59AA11" w14:textId="38B94677" w:rsidR="00390BEF" w:rsidRPr="00190734" w:rsidRDefault="00390BEF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bookmarkStart w:id="0" w:name="_Hlk106888604"/>
      <w:r w:rsidRPr="00190734">
        <w:rPr>
          <w:rFonts w:ascii="Times New Roman" w:hAnsi="Times New Roman" w:cs="Times New Roman"/>
          <w:b/>
          <w:bCs/>
          <w:sz w:val="52"/>
          <w:szCs w:val="52"/>
          <w:u w:val="single"/>
        </w:rPr>
        <w:t>REQUETE</w:t>
      </w:r>
    </w:p>
    <w:bookmarkEnd w:id="0"/>
    <w:p w14:paraId="40BBE6A5" w14:textId="038C1EDD" w:rsidR="001F304C" w:rsidRPr="00390BEF" w:rsidRDefault="001F304C">
      <w:pPr>
        <w:rPr>
          <w:rFonts w:ascii="Times New Roman" w:hAnsi="Times New Roman" w:cs="Times New Roman"/>
        </w:rPr>
      </w:pPr>
    </w:p>
    <w:p w14:paraId="3188AC5F" w14:textId="6349992B" w:rsidR="001F304C" w:rsidRPr="00390BEF" w:rsidRDefault="001F304C">
      <w:pPr>
        <w:rPr>
          <w:rFonts w:ascii="Times New Roman" w:hAnsi="Times New Roman" w:cs="Times New Roman"/>
        </w:rPr>
      </w:pPr>
    </w:p>
    <w:p w14:paraId="1985EC9A" w14:textId="41D28B97" w:rsidR="001F304C" w:rsidRPr="00390BEF" w:rsidRDefault="001F304C">
      <w:pPr>
        <w:rPr>
          <w:rFonts w:ascii="Times New Roman" w:hAnsi="Times New Roman" w:cs="Times New Roman"/>
        </w:rPr>
      </w:pPr>
    </w:p>
    <w:p w14:paraId="4541E9CF" w14:textId="77777777" w:rsidR="001F304C" w:rsidRPr="00390BEF" w:rsidRDefault="001F304C">
      <w:pPr>
        <w:rPr>
          <w:rFonts w:ascii="Times New Roman" w:hAnsi="Times New Roman" w:cs="Times New Roman"/>
        </w:rPr>
      </w:pPr>
    </w:p>
    <w:p w14:paraId="0E73976E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03850AAA" w14:textId="77777777" w:rsidR="00994DBA" w:rsidRPr="00190734" w:rsidRDefault="00166D09">
      <w:pPr>
        <w:rPr>
          <w:rFonts w:ascii="Times New Roman" w:hAnsi="Times New Roman" w:cs="Times New Roman"/>
          <w:color w:val="auto"/>
          <w:u w:val="single"/>
        </w:rPr>
      </w:pP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  <w:u w:val="single"/>
        </w:rPr>
        <w:t>POUR</w:t>
      </w: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</w:rPr>
        <w:t> :</w:t>
      </w:r>
    </w:p>
    <w:p w14:paraId="21F6DBF9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3DB80C91" w14:textId="77777777" w:rsidR="00D4409F" w:rsidRPr="00190734" w:rsidRDefault="001F304C" w:rsidP="001F304C">
      <w:pPr>
        <w:spacing w:line="312" w:lineRule="auto"/>
        <w:ind w:left="1440"/>
        <w:rPr>
          <w:rFonts w:ascii="Times New Roman" w:eastAsia="Montserrat" w:hAnsi="Times New Roman" w:cs="Times New Roman"/>
          <w:b/>
          <w:color w:val="auto"/>
        </w:rPr>
      </w:pPr>
      <w:r w:rsidRPr="00190734">
        <w:rPr>
          <w:rFonts w:ascii="Times New Roman" w:eastAsia="Montserrat" w:hAnsi="Times New Roman" w:cs="Times New Roman"/>
          <w:b/>
          <w:color w:val="auto"/>
        </w:rPr>
        <w:t>M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onsieur/ Madame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[NOM] [PRENOM]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,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[ADRESSE COMPLETE]</w:t>
      </w:r>
      <w:r w:rsidR="00D4409F" w:rsidRPr="00190734">
        <w:rPr>
          <w:rFonts w:ascii="Times New Roman" w:eastAsia="Montserrat" w:hAnsi="Times New Roman" w:cs="Times New Roman"/>
          <w:b/>
          <w:color w:val="auto"/>
        </w:rPr>
        <w:t xml:space="preserve">, </w:t>
      </w:r>
      <w:r w:rsidR="00D4409F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[CODE POSTAL] [VILLE]</w:t>
      </w:r>
    </w:p>
    <w:p w14:paraId="3C22E066" w14:textId="77777777" w:rsidR="00994DBA" w:rsidRPr="00390BEF" w:rsidRDefault="00994DBA" w:rsidP="001F3F44">
      <w:pPr>
        <w:spacing w:line="312" w:lineRule="auto"/>
        <w:ind w:left="1440"/>
        <w:rPr>
          <w:rFonts w:ascii="Times New Roman" w:hAnsi="Times New Roman" w:cs="Times New Roman"/>
          <w:color w:val="auto"/>
        </w:rPr>
      </w:pPr>
    </w:p>
    <w:p w14:paraId="5F8B8641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06AA52CB" w14:textId="77777777" w:rsidR="00994DBA" w:rsidRPr="00390BEF" w:rsidRDefault="00994DBA">
      <w:pPr>
        <w:rPr>
          <w:rFonts w:ascii="Times New Roman" w:hAnsi="Times New Roman" w:cs="Times New Roman"/>
        </w:rPr>
      </w:pPr>
    </w:p>
    <w:p w14:paraId="5E8631FE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5D38D47C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683C7282" w14:textId="77777777" w:rsidR="00994DBA" w:rsidRPr="00390BEF" w:rsidRDefault="00166D09">
      <w:pPr>
        <w:rPr>
          <w:rFonts w:ascii="Times New Roman" w:hAnsi="Times New Roman" w:cs="Times New Roman"/>
          <w:color w:val="auto"/>
        </w:rPr>
      </w:pPr>
      <w:r w:rsidRPr="00190734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  <w:u w:val="single"/>
        </w:rPr>
        <w:t>CONTRE </w:t>
      </w:r>
      <w:r w:rsidRPr="00390BEF">
        <w:rPr>
          <w:rFonts w:ascii="Times New Roman" w:eastAsia="Montserrat" w:hAnsi="Times New Roman" w:cs="Times New Roman"/>
          <w:b/>
          <w:smallCaps/>
          <w:color w:val="auto"/>
          <w:sz w:val="20"/>
          <w:szCs w:val="20"/>
        </w:rPr>
        <w:t>:</w:t>
      </w:r>
    </w:p>
    <w:p w14:paraId="7201E0C8" w14:textId="77777777" w:rsidR="00994DBA" w:rsidRPr="00390BEF" w:rsidRDefault="00994DBA">
      <w:pPr>
        <w:rPr>
          <w:rFonts w:ascii="Times New Roman" w:hAnsi="Times New Roman" w:cs="Times New Roman"/>
          <w:color w:val="auto"/>
        </w:rPr>
      </w:pPr>
    </w:p>
    <w:p w14:paraId="6A3BA329" w14:textId="365D3FD7" w:rsidR="001F304C" w:rsidRPr="00190734" w:rsidRDefault="001F304C" w:rsidP="001F304C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</w:rPr>
      </w:pPr>
      <w:r w:rsidRPr="00190734">
        <w:rPr>
          <w:rFonts w:ascii="Times New Roman" w:eastAsia="Montserrat" w:hAnsi="Times New Roman" w:cs="Times New Roman"/>
          <w:b/>
          <w:color w:val="auto"/>
        </w:rPr>
        <w:t>L</w:t>
      </w:r>
      <w:r w:rsidR="009569EB">
        <w:rPr>
          <w:rFonts w:ascii="Times New Roman" w:eastAsia="Montserrat" w:hAnsi="Times New Roman" w:cs="Times New Roman"/>
          <w:b/>
          <w:color w:val="auto"/>
        </w:rPr>
        <w:t xml:space="preserve">a décision </w:t>
      </w:r>
      <w:r w:rsidR="00441FAF">
        <w:rPr>
          <w:rFonts w:ascii="Times New Roman" w:eastAsia="Montserrat" w:hAnsi="Times New Roman" w:cs="Times New Roman"/>
          <w:b/>
          <w:color w:val="auto"/>
        </w:rPr>
        <w:t xml:space="preserve">implicite </w:t>
      </w:r>
      <w:r w:rsidR="009569EB">
        <w:rPr>
          <w:rFonts w:ascii="Times New Roman" w:eastAsia="Montserrat" w:hAnsi="Times New Roman" w:cs="Times New Roman"/>
          <w:b/>
          <w:color w:val="auto"/>
        </w:rPr>
        <w:t xml:space="preserve">par laquelle le Président du Syndicat de l’Orge a rejeté le recours gracieux </w:t>
      </w:r>
      <w:r w:rsidR="00441FAF">
        <w:rPr>
          <w:rFonts w:ascii="Times New Roman" w:eastAsia="Montserrat" w:hAnsi="Times New Roman" w:cs="Times New Roman"/>
          <w:b/>
          <w:color w:val="auto"/>
        </w:rPr>
        <w:t xml:space="preserve">en date du </w:t>
      </w:r>
      <w:r w:rsidR="009569EB" w:rsidRPr="009569EB">
        <w:rPr>
          <w:rFonts w:ascii="Times New Roman" w:eastAsia="Montserrat" w:hAnsi="Times New Roman" w:cs="Times New Roman"/>
          <w:b/>
          <w:color w:val="auto"/>
          <w:highlight w:val="yellow"/>
        </w:rPr>
        <w:t>[DATE]</w:t>
      </w:r>
      <w:r w:rsidR="009569EB">
        <w:rPr>
          <w:rFonts w:ascii="Times New Roman" w:eastAsia="Montserrat" w:hAnsi="Times New Roman" w:cs="Times New Roman"/>
          <w:b/>
          <w:color w:val="auto"/>
        </w:rPr>
        <w:t xml:space="preserve"> </w:t>
      </w:r>
      <w:r w:rsidR="00441FAF">
        <w:rPr>
          <w:rFonts w:ascii="Times New Roman" w:eastAsia="Montserrat" w:hAnsi="Times New Roman" w:cs="Times New Roman"/>
          <w:b/>
          <w:color w:val="auto"/>
        </w:rPr>
        <w:t xml:space="preserve">(Pièce 1) tendant à l’annulation </w:t>
      </w:r>
      <w:r w:rsidRPr="00190734">
        <w:rPr>
          <w:rFonts w:ascii="Times New Roman" w:eastAsia="Montserrat" w:hAnsi="Times New Roman" w:cs="Times New Roman"/>
          <w:b/>
          <w:color w:val="auto"/>
        </w:rPr>
        <w:t xml:space="preserve">titre exécutoire 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en date du </w:t>
      </w:r>
      <w:r w:rsidR="000E3404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[DATE]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, par lequel </w:t>
      </w:r>
      <w:r w:rsidRPr="00190734">
        <w:rPr>
          <w:rFonts w:ascii="Times New Roman" w:eastAsia="Montserrat" w:hAnsi="Times New Roman" w:cs="Times New Roman"/>
          <w:b/>
          <w:color w:val="auto"/>
        </w:rPr>
        <w:t xml:space="preserve">le </w:t>
      </w:r>
      <w:r w:rsidR="00EB0438" w:rsidRPr="00190734">
        <w:rPr>
          <w:rFonts w:ascii="Times New Roman" w:eastAsia="Montserrat" w:hAnsi="Times New Roman" w:cs="Times New Roman"/>
          <w:b/>
          <w:color w:val="auto"/>
        </w:rPr>
        <w:t>Syndicat de l’Orge</w:t>
      </w:r>
      <w:r w:rsidR="00BA679D" w:rsidRPr="00190734">
        <w:rPr>
          <w:rFonts w:ascii="Times New Roman" w:eastAsia="Montserrat" w:hAnsi="Times New Roman" w:cs="Times New Roman"/>
          <w:b/>
          <w:color w:val="auto"/>
        </w:rPr>
        <w:t xml:space="preserve"> 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a demandé le versement d’une somme de </w:t>
      </w:r>
      <w:r w:rsidR="000E3404" w:rsidRPr="00190734">
        <w:rPr>
          <w:rFonts w:ascii="Times New Roman" w:eastAsia="Montserrat" w:hAnsi="Times New Roman" w:cs="Times New Roman"/>
          <w:b/>
          <w:color w:val="auto"/>
          <w:highlight w:val="yellow"/>
        </w:rPr>
        <w:t>[MONTANT]</w:t>
      </w:r>
      <w:r w:rsidR="000E3404" w:rsidRPr="00190734">
        <w:rPr>
          <w:rFonts w:ascii="Times New Roman" w:eastAsia="Montserrat" w:hAnsi="Times New Roman" w:cs="Times New Roman"/>
          <w:b/>
          <w:color w:val="auto"/>
        </w:rPr>
        <w:t xml:space="preserve"> euros au titre de la redevance d’assainissement émis par </w:t>
      </w:r>
      <w:r w:rsidRPr="00190734">
        <w:rPr>
          <w:rFonts w:ascii="Times New Roman" w:eastAsia="Montserrat" w:hAnsi="Times New Roman" w:cs="Times New Roman"/>
          <w:b/>
          <w:color w:val="auto"/>
        </w:rPr>
        <w:t>(P</w:t>
      </w:r>
      <w:r w:rsidR="00441FAF">
        <w:rPr>
          <w:rFonts w:ascii="Times New Roman" w:eastAsia="Montserrat" w:hAnsi="Times New Roman" w:cs="Times New Roman"/>
          <w:b/>
          <w:color w:val="auto"/>
        </w:rPr>
        <w:t>ièce</w:t>
      </w:r>
      <w:r w:rsidRPr="00190734">
        <w:rPr>
          <w:rFonts w:ascii="Times New Roman" w:eastAsia="Montserrat" w:hAnsi="Times New Roman" w:cs="Times New Roman"/>
          <w:b/>
          <w:color w:val="auto"/>
        </w:rPr>
        <w:t xml:space="preserve"> </w:t>
      </w:r>
      <w:r w:rsidR="00441FAF">
        <w:rPr>
          <w:rFonts w:ascii="Times New Roman" w:eastAsia="Montserrat" w:hAnsi="Times New Roman" w:cs="Times New Roman"/>
          <w:b/>
          <w:color w:val="auto"/>
        </w:rPr>
        <w:t>2</w:t>
      </w:r>
      <w:r w:rsidRPr="00190734">
        <w:rPr>
          <w:rFonts w:ascii="Times New Roman" w:eastAsia="Montserrat" w:hAnsi="Times New Roman" w:cs="Times New Roman"/>
          <w:b/>
          <w:color w:val="auto"/>
        </w:rPr>
        <w:t>)</w:t>
      </w:r>
    </w:p>
    <w:p w14:paraId="4D1946A7" w14:textId="0CEF447F" w:rsidR="00994DBA" w:rsidRPr="00390BEF" w:rsidRDefault="00994DBA" w:rsidP="001F3F44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  <w:sz w:val="20"/>
          <w:szCs w:val="20"/>
        </w:rPr>
      </w:pPr>
    </w:p>
    <w:p w14:paraId="5DB84105" w14:textId="77777777" w:rsidR="00023DA5" w:rsidRPr="00390BEF" w:rsidRDefault="00023DA5" w:rsidP="001F3F44">
      <w:pPr>
        <w:spacing w:line="312" w:lineRule="auto"/>
        <w:ind w:left="1440"/>
        <w:jc w:val="both"/>
        <w:rPr>
          <w:rFonts w:ascii="Times New Roman" w:eastAsia="Montserrat" w:hAnsi="Times New Roman" w:cs="Times New Roman"/>
          <w:b/>
          <w:color w:val="auto"/>
          <w:sz w:val="20"/>
          <w:szCs w:val="20"/>
        </w:rPr>
      </w:pPr>
    </w:p>
    <w:p w14:paraId="607BDE8C" w14:textId="77777777" w:rsidR="006752E0" w:rsidRPr="00390BEF" w:rsidRDefault="006752E0">
      <w:pPr>
        <w:jc w:val="both"/>
        <w:rPr>
          <w:rFonts w:ascii="Times New Roman" w:hAnsi="Times New Roman" w:cs="Times New Roman"/>
        </w:rPr>
        <w:sectPr w:rsidR="006752E0" w:rsidRPr="00390BEF" w:rsidSect="00550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513E0002" w14:textId="0F3AA426" w:rsidR="00190734" w:rsidRPr="00190734" w:rsidRDefault="00190734" w:rsidP="001907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1" w:name="_Hlk106888625"/>
      <w:r w:rsidRPr="00190734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FAITS</w:t>
      </w:r>
    </w:p>
    <w:bookmarkEnd w:id="1"/>
    <w:p w14:paraId="73C1EFA6" w14:textId="77777777" w:rsidR="00AD6E2A" w:rsidRPr="00390BEF" w:rsidRDefault="00AD6E2A" w:rsidP="000F1B49">
      <w:pPr>
        <w:pStyle w:val="JLCorpsTexte"/>
        <w:rPr>
          <w:rFonts w:ascii="Times New Roman" w:hAnsi="Times New Roman" w:cs="Times New Roman"/>
        </w:rPr>
      </w:pPr>
    </w:p>
    <w:p w14:paraId="7213AA83" w14:textId="77777777" w:rsidR="00EF124F" w:rsidRPr="00390BEF" w:rsidRDefault="00EF124F" w:rsidP="000F1B49">
      <w:pPr>
        <w:pStyle w:val="JLCorpsTexte"/>
        <w:rPr>
          <w:rFonts w:ascii="Times New Roman" w:hAnsi="Times New Roman" w:cs="Times New Roman"/>
        </w:rPr>
      </w:pPr>
    </w:p>
    <w:p w14:paraId="5B663B69" w14:textId="76669C08" w:rsidR="001F304C" w:rsidRPr="00390BEF" w:rsidRDefault="00190734" w:rsidP="001F304C">
      <w:pPr>
        <w:pStyle w:val="JLCorpsTexte"/>
        <w:rPr>
          <w:rFonts w:ascii="Times New Roman" w:hAnsi="Times New Roman" w:cs="Times New Roman"/>
          <w:highlight w:val="yellow"/>
        </w:rPr>
      </w:pPr>
      <w:r w:rsidRPr="009D2935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highlight w:val="yellow"/>
        </w:rPr>
        <w:t>[DATE</w:t>
      </w:r>
      <w:r w:rsidR="009D2935">
        <w:rPr>
          <w:rFonts w:ascii="Times New Roman" w:hAnsi="Times New Roman" w:cs="Times New Roman"/>
          <w:highlight w:val="yellow"/>
        </w:rPr>
        <w:t xml:space="preserve"> DE RECEPTION</w:t>
      </w:r>
      <w:r>
        <w:rPr>
          <w:rFonts w:ascii="Times New Roman" w:hAnsi="Times New Roman" w:cs="Times New Roman"/>
          <w:highlight w:val="yellow"/>
        </w:rPr>
        <w:t>],</w:t>
      </w:r>
      <w:r w:rsidRPr="009D2935">
        <w:rPr>
          <w:rFonts w:ascii="Times New Roman" w:hAnsi="Times New Roman" w:cs="Times New Roman"/>
        </w:rPr>
        <w:t xml:space="preserve"> j’ai reçu un titre exécutoire</w:t>
      </w:r>
      <w:r w:rsidR="001F304C" w:rsidRPr="009D2935">
        <w:rPr>
          <w:rFonts w:ascii="Times New Roman" w:hAnsi="Times New Roman" w:cs="Times New Roman"/>
        </w:rPr>
        <w:t xml:space="preserve"> en date du </w:t>
      </w:r>
      <w:r>
        <w:rPr>
          <w:rFonts w:ascii="Times New Roman" w:hAnsi="Times New Roman" w:cs="Times New Roman"/>
          <w:highlight w:val="yellow"/>
        </w:rPr>
        <w:t>[DATE]</w:t>
      </w:r>
      <w:r w:rsidRPr="009D2935">
        <w:rPr>
          <w:rFonts w:ascii="Times New Roman" w:hAnsi="Times New Roman" w:cs="Times New Roman"/>
        </w:rPr>
        <w:t xml:space="preserve"> </w:t>
      </w:r>
      <w:r w:rsidR="009D2935" w:rsidRPr="009D2935">
        <w:rPr>
          <w:rFonts w:ascii="Times New Roman" w:hAnsi="Times New Roman" w:cs="Times New Roman"/>
        </w:rPr>
        <w:t xml:space="preserve">d’un montant de </w:t>
      </w:r>
      <w:r w:rsidR="009D2935">
        <w:rPr>
          <w:rFonts w:ascii="Times New Roman" w:hAnsi="Times New Roman" w:cs="Times New Roman"/>
          <w:highlight w:val="yellow"/>
        </w:rPr>
        <w:t>[MONTANT]</w:t>
      </w:r>
      <w:r w:rsidR="009D2935" w:rsidRPr="009D2935">
        <w:rPr>
          <w:rFonts w:ascii="Times New Roman" w:hAnsi="Times New Roman" w:cs="Times New Roman"/>
        </w:rPr>
        <w:t xml:space="preserve"> euros, </w:t>
      </w:r>
      <w:r w:rsidRPr="009D2935">
        <w:rPr>
          <w:rFonts w:ascii="Times New Roman" w:hAnsi="Times New Roman" w:cs="Times New Roman"/>
        </w:rPr>
        <w:t xml:space="preserve">émis </w:t>
      </w:r>
      <w:r w:rsidR="001F304C" w:rsidRPr="009D2935">
        <w:rPr>
          <w:rFonts w:ascii="Times New Roman" w:hAnsi="Times New Roman" w:cs="Times New Roman"/>
        </w:rPr>
        <w:t>par le</w:t>
      </w:r>
      <w:r w:rsidRPr="009D2935">
        <w:rPr>
          <w:rFonts w:ascii="Times New Roman" w:hAnsi="Times New Roman" w:cs="Times New Roman"/>
        </w:rPr>
        <w:t xml:space="preserve"> Syndicat de l’Orge</w:t>
      </w:r>
      <w:r w:rsidR="001F304C" w:rsidRPr="009D2935">
        <w:rPr>
          <w:rFonts w:ascii="Times New Roman" w:hAnsi="Times New Roman" w:cs="Times New Roman"/>
        </w:rPr>
        <w:t>, établissement public</w:t>
      </w:r>
      <w:r w:rsidR="009569EB">
        <w:rPr>
          <w:rFonts w:ascii="Times New Roman" w:hAnsi="Times New Roman" w:cs="Times New Roman"/>
        </w:rPr>
        <w:t xml:space="preserve"> (Pièce </w:t>
      </w:r>
      <w:r w:rsidR="00433638">
        <w:rPr>
          <w:rFonts w:ascii="Times New Roman" w:hAnsi="Times New Roman" w:cs="Times New Roman"/>
        </w:rPr>
        <w:t>2</w:t>
      </w:r>
      <w:r w:rsidR="009569EB">
        <w:rPr>
          <w:rFonts w:ascii="Times New Roman" w:hAnsi="Times New Roman" w:cs="Times New Roman"/>
        </w:rPr>
        <w:t>)</w:t>
      </w:r>
      <w:r w:rsidR="009D2935" w:rsidRPr="009D2935">
        <w:rPr>
          <w:rFonts w:ascii="Times New Roman" w:hAnsi="Times New Roman" w:cs="Times New Roman"/>
        </w:rPr>
        <w:t>.</w:t>
      </w:r>
    </w:p>
    <w:p w14:paraId="747D699B" w14:textId="185AF07E" w:rsidR="001F304C" w:rsidRDefault="001F304C" w:rsidP="001F304C">
      <w:pPr>
        <w:pStyle w:val="JLCorpsTexte"/>
        <w:rPr>
          <w:rFonts w:ascii="Times New Roman" w:hAnsi="Times New Roman" w:cs="Times New Roman"/>
        </w:rPr>
      </w:pPr>
    </w:p>
    <w:p w14:paraId="73C8C519" w14:textId="550E02FD" w:rsidR="009569EB" w:rsidRDefault="009569EB" w:rsidP="001F304C">
      <w:pPr>
        <w:pStyle w:val="JLCorps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un courrier en date du [DATE], j’ai formé un recours gracieux à l’encontre de ce titre exécutoire (Pièce </w:t>
      </w:r>
      <w:r w:rsidR="004336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). </w:t>
      </w:r>
    </w:p>
    <w:p w14:paraId="159599ED" w14:textId="273ECFCC" w:rsidR="00433638" w:rsidRDefault="00433638" w:rsidP="001F304C">
      <w:pPr>
        <w:pStyle w:val="JLCorpsTexte"/>
        <w:rPr>
          <w:rFonts w:ascii="Times New Roman" w:hAnsi="Times New Roman" w:cs="Times New Roman"/>
        </w:rPr>
      </w:pPr>
    </w:p>
    <w:p w14:paraId="2FB68F84" w14:textId="17558E95" w:rsidR="00433638" w:rsidRDefault="00433638" w:rsidP="001F304C">
      <w:pPr>
        <w:pStyle w:val="JLCorpsTexte"/>
        <w:rPr>
          <w:rFonts w:ascii="Times New Roman" w:hAnsi="Times New Roman" w:cs="Times New Roman"/>
        </w:rPr>
      </w:pPr>
      <w:r w:rsidRPr="00433638">
        <w:rPr>
          <w:rFonts w:ascii="Times New Roman" w:hAnsi="Times New Roman" w:cs="Times New Roman"/>
        </w:rPr>
        <w:t xml:space="preserve">En raison du silence gardé par </w:t>
      </w:r>
      <w:r>
        <w:rPr>
          <w:rFonts w:ascii="Times New Roman" w:hAnsi="Times New Roman" w:cs="Times New Roman"/>
        </w:rPr>
        <w:t xml:space="preserve">l’établissement public sur </w:t>
      </w:r>
      <w:r w:rsidRPr="00433638">
        <w:rPr>
          <w:rFonts w:ascii="Times New Roman" w:hAnsi="Times New Roman" w:cs="Times New Roman"/>
        </w:rPr>
        <w:t xml:space="preserve">cette demande, une décision implicite de rejet est née. </w:t>
      </w:r>
    </w:p>
    <w:p w14:paraId="57DFD497" w14:textId="77777777" w:rsidR="009569EB" w:rsidRDefault="009569EB" w:rsidP="001F304C">
      <w:pPr>
        <w:pStyle w:val="JLCorpsTexte"/>
        <w:rPr>
          <w:rFonts w:ascii="Times New Roman" w:hAnsi="Times New Roman" w:cs="Times New Roman"/>
        </w:rPr>
      </w:pPr>
    </w:p>
    <w:p w14:paraId="6376FEA4" w14:textId="543241C8" w:rsidR="00EF124F" w:rsidRPr="00390BEF" w:rsidRDefault="001F304C" w:rsidP="001F304C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 xml:space="preserve">Par la présente requête, </w:t>
      </w:r>
      <w:r w:rsidR="00A73D04" w:rsidRPr="00390BEF">
        <w:rPr>
          <w:rFonts w:ascii="Times New Roman" w:hAnsi="Times New Roman" w:cs="Times New Roman"/>
        </w:rPr>
        <w:t>je</w:t>
      </w:r>
      <w:r w:rsidRPr="00390BEF">
        <w:rPr>
          <w:rFonts w:ascii="Times New Roman" w:hAnsi="Times New Roman" w:cs="Times New Roman"/>
        </w:rPr>
        <w:t xml:space="preserve"> sollicite l’annulation d</w:t>
      </w:r>
      <w:r w:rsidR="00A73D04" w:rsidRPr="00390BEF">
        <w:rPr>
          <w:rFonts w:ascii="Times New Roman" w:hAnsi="Times New Roman" w:cs="Times New Roman"/>
        </w:rPr>
        <w:t xml:space="preserve">e ce </w:t>
      </w:r>
      <w:r w:rsidRPr="00390BEF">
        <w:rPr>
          <w:rFonts w:ascii="Times New Roman" w:hAnsi="Times New Roman" w:cs="Times New Roman"/>
        </w:rPr>
        <w:t>titre exécutoire</w:t>
      </w:r>
      <w:r w:rsidR="00B575D1">
        <w:rPr>
          <w:rFonts w:ascii="Times New Roman" w:hAnsi="Times New Roman" w:cs="Times New Roman"/>
        </w:rPr>
        <w:t xml:space="preserve"> et de la décision de rejet,</w:t>
      </w:r>
      <w:r w:rsidR="00A73D0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 xml:space="preserve">et la décharge de la somme de </w:t>
      </w:r>
      <w:r w:rsidR="00A73D04" w:rsidRPr="00390BEF">
        <w:rPr>
          <w:rFonts w:ascii="Times New Roman" w:hAnsi="Times New Roman" w:cs="Times New Roman"/>
          <w:highlight w:val="yellow"/>
        </w:rPr>
        <w:t>[MONTANT]</w:t>
      </w:r>
      <w:r w:rsidR="00A73D0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>euros.</w:t>
      </w:r>
    </w:p>
    <w:p w14:paraId="6713CF83" w14:textId="77777777" w:rsidR="00994DBA" w:rsidRPr="00390BEF" w:rsidRDefault="00994DBA" w:rsidP="000F1B49">
      <w:pPr>
        <w:pStyle w:val="JLCorpsTexte"/>
        <w:rPr>
          <w:rFonts w:ascii="Times New Roman" w:hAnsi="Times New Roman" w:cs="Times New Roman"/>
        </w:rPr>
      </w:pPr>
    </w:p>
    <w:p w14:paraId="7E0CD10B" w14:textId="77777777" w:rsidR="00F33630" w:rsidRPr="00390BEF" w:rsidRDefault="00F33630">
      <w:pPr>
        <w:rPr>
          <w:rFonts w:ascii="Times New Roman" w:eastAsia="Georgia" w:hAnsi="Times New Roman" w:cs="Times New Roman"/>
          <w:color w:val="auto"/>
        </w:rPr>
      </w:pPr>
      <w:r w:rsidRPr="00390BEF">
        <w:rPr>
          <w:rFonts w:ascii="Times New Roman" w:hAnsi="Times New Roman" w:cs="Times New Roman"/>
        </w:rPr>
        <w:br w:type="page"/>
      </w:r>
    </w:p>
    <w:p w14:paraId="4BFAA70F" w14:textId="38036D9A" w:rsidR="00190734" w:rsidRPr="00190734" w:rsidRDefault="00190734" w:rsidP="00190734">
      <w:pPr>
        <w:pStyle w:val="JLCorpsTexte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DI</w:t>
      </w:r>
      <w:r w:rsidRPr="00190734">
        <w:rPr>
          <w:rFonts w:ascii="Times New Roman" w:hAnsi="Times New Roman" w:cs="Times New Roman"/>
          <w:b/>
          <w:bCs/>
          <w:sz w:val="44"/>
          <w:szCs w:val="44"/>
          <w:u w:val="single"/>
        </w:rPr>
        <w:t>S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CUSSION</w:t>
      </w:r>
    </w:p>
    <w:p w14:paraId="1515516E" w14:textId="77777777" w:rsidR="00177992" w:rsidRPr="00390BEF" w:rsidRDefault="00177992" w:rsidP="000F1B49">
      <w:pPr>
        <w:pStyle w:val="JLCorpsTexte"/>
        <w:rPr>
          <w:rFonts w:ascii="Times New Roman" w:hAnsi="Times New Roman" w:cs="Times New Roman"/>
        </w:rPr>
      </w:pPr>
    </w:p>
    <w:p w14:paraId="6DE1A520" w14:textId="77777777" w:rsidR="00AD6E2A" w:rsidRPr="009D2935" w:rsidRDefault="00AD6E2A" w:rsidP="000F1B49">
      <w:pPr>
        <w:pStyle w:val="JLCorpsTexte"/>
        <w:rPr>
          <w:rStyle w:val="Accentuationlgre"/>
        </w:rPr>
      </w:pPr>
    </w:p>
    <w:p w14:paraId="5C96EFE0" w14:textId="1637AB23" w:rsidR="00764A5F" w:rsidRPr="009D2935" w:rsidRDefault="00764A5F" w:rsidP="00764A5F">
      <w:pPr>
        <w:pStyle w:val="JLCorpsTexte"/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</w:p>
    <w:p w14:paraId="70AD0B7E" w14:textId="55F78E7B" w:rsidR="009D2935" w:rsidRPr="009D2935" w:rsidRDefault="009D2935" w:rsidP="009D2935">
      <w:pPr>
        <w:pStyle w:val="JLCorpsTexte"/>
        <w:numPr>
          <w:ilvl w:val="0"/>
          <w:numId w:val="14"/>
        </w:numPr>
        <w:ind w:left="0" w:firstLine="0"/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r w:rsidRPr="009D2935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Sur l’irrégularité externe d</w:t>
      </w:r>
      <w:r w:rsidR="00065F69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u</w:t>
      </w:r>
      <w:r w:rsidRPr="009D2935">
        <w:rPr>
          <w:rStyle w:val="Accentuationlgre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 xml:space="preserve"> titre exécutoire</w:t>
      </w:r>
    </w:p>
    <w:p w14:paraId="257D4B41" w14:textId="79EF1950" w:rsidR="00764A5F" w:rsidRDefault="00764A5F" w:rsidP="00764A5F">
      <w:pPr>
        <w:pStyle w:val="JLCorpsTexte"/>
        <w:rPr>
          <w:rFonts w:ascii="Times New Roman" w:hAnsi="Times New Roman" w:cs="Times New Roman"/>
        </w:rPr>
      </w:pPr>
    </w:p>
    <w:p w14:paraId="64AB15EF" w14:textId="77777777" w:rsidR="009D2935" w:rsidRPr="00390BEF" w:rsidRDefault="009D2935" w:rsidP="00764A5F">
      <w:pPr>
        <w:pStyle w:val="JLCorpsTexte"/>
        <w:rPr>
          <w:rFonts w:ascii="Times New Roman" w:hAnsi="Times New Roman" w:cs="Times New Roman"/>
        </w:rPr>
      </w:pPr>
    </w:p>
    <w:p w14:paraId="52BCBF26" w14:textId="79FB1CEA" w:rsidR="00764A5F" w:rsidRPr="00390BEF" w:rsidRDefault="002A24B3" w:rsidP="00764A5F">
      <w:pPr>
        <w:pStyle w:val="JLCorpsTexte"/>
        <w:rPr>
          <w:rFonts w:ascii="Times New Roman" w:hAnsi="Times New Roman" w:cs="Times New Roman"/>
        </w:rPr>
      </w:pPr>
      <w:r w:rsidRPr="002A24B3">
        <w:rPr>
          <w:rFonts w:ascii="Times New Roman" w:hAnsi="Times New Roman" w:cs="Times New Roman"/>
          <w:bCs/>
        </w:rPr>
        <w:t>L</w:t>
      </w:r>
      <w:r w:rsidR="00764A5F" w:rsidRPr="002A24B3">
        <w:rPr>
          <w:rFonts w:ascii="Times New Roman" w:hAnsi="Times New Roman" w:cs="Times New Roman"/>
        </w:rPr>
        <w:t>e</w:t>
      </w:r>
      <w:r w:rsidR="00764A5F" w:rsidRPr="00390BEF">
        <w:rPr>
          <w:rFonts w:ascii="Times New Roman" w:hAnsi="Times New Roman" w:cs="Times New Roman"/>
        </w:rPr>
        <w:t xml:space="preserve"> titre exécutoir</w:t>
      </w:r>
      <w:r w:rsidR="00065F69">
        <w:rPr>
          <w:rFonts w:ascii="Times New Roman" w:hAnsi="Times New Roman" w:cs="Times New Roman"/>
        </w:rPr>
        <w:t>e</w:t>
      </w:r>
      <w:r w:rsidR="00764A5F" w:rsidRPr="00390BEF">
        <w:rPr>
          <w:rFonts w:ascii="Times New Roman" w:hAnsi="Times New Roman" w:cs="Times New Roman"/>
        </w:rPr>
        <w:t xml:space="preserve"> ser</w:t>
      </w:r>
      <w:r w:rsidR="00065F69">
        <w:rPr>
          <w:rFonts w:ascii="Times New Roman" w:hAnsi="Times New Roman" w:cs="Times New Roman"/>
        </w:rPr>
        <w:t>a</w:t>
      </w:r>
      <w:r w:rsidR="00764A5F" w:rsidRPr="00390BEF">
        <w:rPr>
          <w:rFonts w:ascii="Times New Roman" w:hAnsi="Times New Roman" w:cs="Times New Roman"/>
        </w:rPr>
        <w:t xml:space="preserve"> annulé car </w:t>
      </w:r>
      <w:r w:rsidR="00065F69" w:rsidRPr="00390BEF">
        <w:rPr>
          <w:rFonts w:ascii="Times New Roman" w:hAnsi="Times New Roman" w:cs="Times New Roman"/>
        </w:rPr>
        <w:t>il n’est</w:t>
      </w:r>
      <w:r w:rsidR="00806FE4" w:rsidRPr="00390BEF">
        <w:rPr>
          <w:rFonts w:ascii="Times New Roman" w:hAnsi="Times New Roman" w:cs="Times New Roman"/>
        </w:rPr>
        <w:t xml:space="preserve"> </w:t>
      </w:r>
      <w:r w:rsidR="00764A5F" w:rsidRPr="00390BEF">
        <w:rPr>
          <w:rFonts w:ascii="Times New Roman" w:hAnsi="Times New Roman" w:cs="Times New Roman"/>
        </w:rPr>
        <w:t>pas signé.</w:t>
      </w:r>
    </w:p>
    <w:p w14:paraId="2DFDFA09" w14:textId="77777777" w:rsidR="00764A5F" w:rsidRPr="00390BEF" w:rsidRDefault="00764A5F" w:rsidP="00764A5F">
      <w:pPr>
        <w:rPr>
          <w:rFonts w:ascii="Times New Roman" w:hAnsi="Times New Roman" w:cs="Times New Roman"/>
        </w:rPr>
      </w:pPr>
    </w:p>
    <w:p w14:paraId="01E26BA6" w14:textId="0386909E" w:rsidR="00764A5F" w:rsidRPr="00390BEF" w:rsidRDefault="00764A5F" w:rsidP="00C74685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Selon l’article L. 212-1 du code des relations entre le public et l’administration </w:t>
      </w:r>
      <w:r w:rsidRPr="00C74685">
        <w:rPr>
          <w:rFonts w:ascii="Times New Roman" w:hAnsi="Times New Roman" w:cs="Times New Roman"/>
          <w:i/>
          <w:iCs/>
        </w:rPr>
        <w:t>:</w:t>
      </w:r>
      <w:r w:rsidR="00C74685" w:rsidRPr="00C74685">
        <w:rPr>
          <w:rFonts w:ascii="Times New Roman" w:hAnsi="Times New Roman" w:cs="Times New Roman"/>
          <w:i/>
          <w:iCs/>
        </w:rPr>
        <w:t xml:space="preserve"> </w:t>
      </w:r>
      <w:r w:rsidRPr="00C74685">
        <w:rPr>
          <w:rFonts w:ascii="Times New Roman" w:hAnsi="Times New Roman" w:cs="Times New Roman"/>
          <w:i/>
          <w:iCs/>
        </w:rPr>
        <w:t>« Toute décision prise par une administration comporte la signature de son auteur ainsi que la mention, en caractères lisibles, du prénom, du nom et de la qualité de celui-ci »</w:t>
      </w:r>
      <w:r w:rsidRPr="00390BEF">
        <w:rPr>
          <w:rFonts w:ascii="Times New Roman" w:hAnsi="Times New Roman" w:cs="Times New Roman"/>
        </w:rPr>
        <w:t>.</w:t>
      </w:r>
    </w:p>
    <w:p w14:paraId="17CDA023" w14:textId="77777777" w:rsidR="00275053" w:rsidRPr="00390BEF" w:rsidRDefault="00275053" w:rsidP="00764A5F">
      <w:pPr>
        <w:pStyle w:val="JLCorpsTexte"/>
        <w:rPr>
          <w:rFonts w:ascii="Times New Roman" w:hAnsi="Times New Roman" w:cs="Times New Roman"/>
        </w:rPr>
      </w:pPr>
    </w:p>
    <w:p w14:paraId="0290C98B" w14:textId="177671AB" w:rsidR="00764A5F" w:rsidRPr="00390BEF" w:rsidRDefault="00764A5F" w:rsidP="00764A5F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Faute de comporter la signature de l’auteur de la décision, le titre ser</w:t>
      </w:r>
      <w:r w:rsidR="00065F69">
        <w:rPr>
          <w:rFonts w:ascii="Times New Roman" w:hAnsi="Times New Roman" w:cs="Times New Roman"/>
        </w:rPr>
        <w:t>a</w:t>
      </w:r>
      <w:r w:rsidR="00806FE4" w:rsidRPr="00390BEF">
        <w:rPr>
          <w:rFonts w:ascii="Times New Roman" w:hAnsi="Times New Roman" w:cs="Times New Roman"/>
        </w:rPr>
        <w:t xml:space="preserve"> </w:t>
      </w:r>
      <w:r w:rsidRPr="00390BEF">
        <w:rPr>
          <w:rFonts w:ascii="Times New Roman" w:hAnsi="Times New Roman" w:cs="Times New Roman"/>
        </w:rPr>
        <w:t>annulé.</w:t>
      </w:r>
    </w:p>
    <w:p w14:paraId="079094D8" w14:textId="77777777" w:rsidR="00764A5F" w:rsidRPr="00390BEF" w:rsidRDefault="00764A5F" w:rsidP="00764A5F">
      <w:pPr>
        <w:rPr>
          <w:rFonts w:ascii="Times New Roman" w:hAnsi="Times New Roman" w:cs="Times New Roman"/>
        </w:rPr>
      </w:pPr>
    </w:p>
    <w:p w14:paraId="73353BB6" w14:textId="77777777" w:rsidR="009D2935" w:rsidRPr="00390BEF" w:rsidRDefault="009D2935" w:rsidP="00B9546D">
      <w:pPr>
        <w:pStyle w:val="JLCorpsTexte"/>
        <w:rPr>
          <w:rFonts w:ascii="Times New Roman" w:hAnsi="Times New Roman" w:cs="Times New Roman"/>
        </w:rPr>
      </w:pPr>
    </w:p>
    <w:p w14:paraId="114955A9" w14:textId="54769D48" w:rsidR="00A86084" w:rsidRDefault="00A86084" w:rsidP="00B9546D">
      <w:pPr>
        <w:pStyle w:val="JLCorpsTexte"/>
        <w:rPr>
          <w:rFonts w:ascii="Times New Roman" w:hAnsi="Times New Roman" w:cs="Times New Roman"/>
        </w:rPr>
      </w:pPr>
    </w:p>
    <w:p w14:paraId="657CC32C" w14:textId="761E163B" w:rsidR="009D2935" w:rsidRPr="009D2935" w:rsidRDefault="009D2935" w:rsidP="009D2935">
      <w:pPr>
        <w:pStyle w:val="JLCorpsTexte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9D2935">
        <w:rPr>
          <w:rFonts w:ascii="Times New Roman" w:hAnsi="Times New Roman" w:cs="Times New Roman"/>
          <w:b/>
          <w:bCs/>
          <w:sz w:val="28"/>
          <w:szCs w:val="28"/>
          <w:u w:val="single"/>
        </w:rPr>
        <w:t>Sur l’absence de bien-fondé de</w:t>
      </w:r>
      <w:r w:rsidR="00C746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</w:t>
      </w:r>
      <w:r w:rsidRPr="009D29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somme réclamée</w:t>
      </w:r>
    </w:p>
    <w:p w14:paraId="2BA0FCDC" w14:textId="02E41102" w:rsidR="00764A5F" w:rsidRPr="00390BEF" w:rsidRDefault="00764A5F" w:rsidP="00B9546D">
      <w:pPr>
        <w:pStyle w:val="JLCorpsTexte"/>
        <w:rPr>
          <w:rFonts w:ascii="Times New Roman" w:hAnsi="Times New Roman" w:cs="Times New Roman"/>
        </w:rPr>
      </w:pPr>
    </w:p>
    <w:p w14:paraId="42BE5673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</w:rPr>
      </w:pPr>
    </w:p>
    <w:p w14:paraId="1B075E1C" w14:textId="225EDFAE" w:rsidR="00A86084" w:rsidRPr="00390BEF" w:rsidRDefault="00A86084" w:rsidP="009A2CC1">
      <w:pPr>
        <w:pStyle w:val="JLCorpsTexte"/>
        <w:numPr>
          <w:ilvl w:val="0"/>
          <w:numId w:val="16"/>
        </w:numPr>
        <w:ind w:left="0" w:firstLine="0"/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390BEF">
        <w:rPr>
          <w:rFonts w:ascii="Times New Roman" w:hAnsi="Times New Roman" w:cs="Times New Roman"/>
        </w:rPr>
        <w:t>Aux termes de l’article 2224 du code civil, « </w:t>
      </w:r>
      <w:r w:rsidRPr="00390BEF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Les actions personnelles ou mobilières se prescrivent par cinq ans à compter du jour où le titulaire d'un droit a connu ou aurait dû connaître les faits lui permettant de l'exercer ».</w:t>
      </w:r>
    </w:p>
    <w:p w14:paraId="4758BFED" w14:textId="77777777" w:rsidR="0091466B" w:rsidRPr="00390BEF" w:rsidRDefault="0091466B" w:rsidP="00A86084">
      <w:pPr>
        <w:pStyle w:val="JLCorpsTexte"/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</w:pPr>
    </w:p>
    <w:p w14:paraId="04B22AF9" w14:textId="3AE865BA" w:rsidR="00A86084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t>Cependant, il existe une exception pour les actions exercées par un professionnel à l’encontre d’un consommateur</w:t>
      </w:r>
      <w:r w:rsidR="007B3449">
        <w:rPr>
          <w:rFonts w:ascii="Times New Roman" w:hAnsi="Times New Roman" w:cs="Times New Roman"/>
          <w:iCs/>
        </w:rPr>
        <w:t xml:space="preserve">, </w:t>
      </w:r>
      <w:r w:rsidRPr="00390BEF">
        <w:rPr>
          <w:rFonts w:ascii="Times New Roman" w:hAnsi="Times New Roman" w:cs="Times New Roman"/>
          <w:iCs/>
        </w:rPr>
        <w:t>prévue par l’article L.218-2 du code de la consommation</w:t>
      </w:r>
      <w:r w:rsidR="007B3449">
        <w:rPr>
          <w:rFonts w:ascii="Times New Roman" w:hAnsi="Times New Roman" w:cs="Times New Roman"/>
          <w:iCs/>
        </w:rPr>
        <w:t>.</w:t>
      </w:r>
      <w:r w:rsidRPr="00390BEF">
        <w:rPr>
          <w:rFonts w:ascii="Times New Roman" w:hAnsi="Times New Roman" w:cs="Times New Roman"/>
          <w:iCs/>
        </w:rPr>
        <w:t xml:space="preserve"> </w:t>
      </w:r>
      <w:r w:rsidR="007B3449">
        <w:rPr>
          <w:rFonts w:ascii="Times New Roman" w:hAnsi="Times New Roman" w:cs="Times New Roman"/>
          <w:iCs/>
        </w:rPr>
        <w:t xml:space="preserve">Cet article prévoit que : </w:t>
      </w:r>
      <w:r w:rsidRPr="009A2CC1">
        <w:rPr>
          <w:rFonts w:ascii="Times New Roman" w:hAnsi="Times New Roman" w:cs="Times New Roman"/>
          <w:i/>
        </w:rPr>
        <w:t>« L’action des professionnels, pour les biens ou les services qu’ils fournissent aux consommateurs, se prescrit par deux ans »</w:t>
      </w:r>
      <w:r w:rsidRPr="00390BEF">
        <w:rPr>
          <w:rFonts w:ascii="Times New Roman" w:hAnsi="Times New Roman" w:cs="Times New Roman"/>
          <w:iCs/>
        </w:rPr>
        <w:t>.</w:t>
      </w:r>
    </w:p>
    <w:p w14:paraId="0943637F" w14:textId="794CC5F1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38FD9998" w14:textId="77777777" w:rsidR="00B415D6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t>Le délai de prescription ne court qu’à compter du jour où le gestionnaire du service a eu connaissance ou aurait dû avoir connaissance de l’utilisation, par l’abonné, du service</w:t>
      </w:r>
      <w:r w:rsidR="00B415D6">
        <w:rPr>
          <w:rFonts w:ascii="Times New Roman" w:hAnsi="Times New Roman" w:cs="Times New Roman"/>
          <w:iCs/>
        </w:rPr>
        <w:t xml:space="preserve">. </w:t>
      </w:r>
    </w:p>
    <w:p w14:paraId="5E244FB6" w14:textId="77777777" w:rsidR="00B415D6" w:rsidRDefault="00B415D6" w:rsidP="00A86084">
      <w:pPr>
        <w:pStyle w:val="JLCorpsTexte"/>
        <w:rPr>
          <w:rFonts w:ascii="Times New Roman" w:hAnsi="Times New Roman" w:cs="Times New Roman"/>
          <w:iCs/>
        </w:rPr>
      </w:pPr>
    </w:p>
    <w:p w14:paraId="1152A158" w14:textId="06F7EE73" w:rsidR="0091466B" w:rsidRPr="00390BEF" w:rsidRDefault="00B415D6" w:rsidP="00A86084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Par exemple, s’agissant de la fourniture d’eau, il convient de prendre en compte la date à laquelle est intervenue</w:t>
      </w:r>
      <w:r w:rsidR="0091466B" w:rsidRPr="00390BEF">
        <w:rPr>
          <w:rFonts w:ascii="Times New Roman" w:hAnsi="Times New Roman" w:cs="Times New Roman"/>
          <w:iCs/>
        </w:rPr>
        <w:t xml:space="preserve"> la relève du compteur. </w:t>
      </w:r>
    </w:p>
    <w:p w14:paraId="608953BF" w14:textId="0F5EAE64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3E54EA4D" w14:textId="32BB0694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  <w:r w:rsidRPr="00390BEF">
        <w:rPr>
          <w:rFonts w:ascii="Times New Roman" w:hAnsi="Times New Roman" w:cs="Times New Roman"/>
          <w:iCs/>
        </w:rPr>
        <w:lastRenderedPageBreak/>
        <w:t xml:space="preserve">En cas de défaut de facturation de la part du service quel qu’il soit, les redevances afférentes à des consommations antérieures à deux ans sont prescrites et ne peuvent plus faire l’objet d’une facturation ni d’un recouvrement. </w:t>
      </w:r>
    </w:p>
    <w:p w14:paraId="4BF81C47" w14:textId="0861B8B2" w:rsidR="0091466B" w:rsidRPr="00390BEF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27F74388" w14:textId="16153CC8" w:rsidR="0091466B" w:rsidRDefault="0091466B" w:rsidP="00A86084">
      <w:pPr>
        <w:pStyle w:val="JLCorpsTexte"/>
        <w:rPr>
          <w:rFonts w:ascii="Times New Roman" w:hAnsi="Times New Roman" w:cs="Times New Roman"/>
          <w:iCs/>
        </w:rPr>
      </w:pPr>
    </w:p>
    <w:p w14:paraId="47C97223" w14:textId="3A7CD09D" w:rsidR="009A2CC1" w:rsidRDefault="009A2CC1" w:rsidP="009A2CC1">
      <w:pPr>
        <w:pStyle w:val="JLCorpsTexte"/>
        <w:numPr>
          <w:ilvl w:val="0"/>
          <w:numId w:val="16"/>
        </w:numPr>
        <w:ind w:left="0" w:firstLine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En l’espèce, </w:t>
      </w:r>
      <w:r w:rsidR="003F6397">
        <w:rPr>
          <w:rFonts w:ascii="Times New Roman" w:hAnsi="Times New Roman" w:cs="Times New Roman"/>
          <w:iCs/>
        </w:rPr>
        <w:t xml:space="preserve">le descriptif de l’avis des sommes à payer en date du </w:t>
      </w:r>
      <w:r w:rsidR="003F6397" w:rsidRPr="003F6397">
        <w:rPr>
          <w:rFonts w:ascii="Times New Roman" w:hAnsi="Times New Roman" w:cs="Times New Roman"/>
          <w:iCs/>
          <w:highlight w:val="yellow"/>
        </w:rPr>
        <w:t>[DATE]</w:t>
      </w:r>
      <w:r w:rsidR="003F6397">
        <w:rPr>
          <w:rFonts w:ascii="Times New Roman" w:hAnsi="Times New Roman" w:cs="Times New Roman"/>
          <w:iCs/>
        </w:rPr>
        <w:t xml:space="preserve"> indique </w:t>
      </w:r>
      <w:r w:rsidR="003F6397" w:rsidRPr="00B415D6">
        <w:rPr>
          <w:rFonts w:ascii="Times New Roman" w:hAnsi="Times New Roman" w:cs="Times New Roman"/>
          <w:i/>
        </w:rPr>
        <w:t>« Redevance assainissement de mai 2019 à mai 2020 »</w:t>
      </w:r>
      <w:r w:rsidR="003F6397">
        <w:rPr>
          <w:rFonts w:ascii="Times New Roman" w:hAnsi="Times New Roman" w:cs="Times New Roman"/>
          <w:iCs/>
        </w:rPr>
        <w:t>.</w:t>
      </w:r>
    </w:p>
    <w:p w14:paraId="70C47BF5" w14:textId="3CD45965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</w:p>
    <w:p w14:paraId="3976470B" w14:textId="5CD99EDC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Or, le détail de la facture fait apparaître </w:t>
      </w:r>
      <w:r w:rsidR="00B415D6">
        <w:rPr>
          <w:rFonts w:ascii="Times New Roman" w:hAnsi="Times New Roman" w:cs="Times New Roman"/>
          <w:iCs/>
        </w:rPr>
        <w:t>le</w:t>
      </w:r>
      <w:r>
        <w:rPr>
          <w:rFonts w:ascii="Times New Roman" w:hAnsi="Times New Roman" w:cs="Times New Roman"/>
          <w:iCs/>
        </w:rPr>
        <w:t xml:space="preserve">s dates </w:t>
      </w:r>
      <w:r w:rsidR="00B415D6">
        <w:rPr>
          <w:rFonts w:ascii="Times New Roman" w:hAnsi="Times New Roman" w:cs="Times New Roman"/>
          <w:iCs/>
        </w:rPr>
        <w:t xml:space="preserve">auxquelles ont été </w:t>
      </w:r>
      <w:r w:rsidR="00C74685">
        <w:rPr>
          <w:rFonts w:ascii="Times New Roman" w:hAnsi="Times New Roman" w:cs="Times New Roman"/>
          <w:iCs/>
        </w:rPr>
        <w:t>effectués</w:t>
      </w:r>
      <w:r w:rsidR="00B415D6">
        <w:rPr>
          <w:rFonts w:ascii="Times New Roman" w:hAnsi="Times New Roman" w:cs="Times New Roman"/>
          <w:iCs/>
        </w:rPr>
        <w:t xml:space="preserve"> les</w:t>
      </w:r>
      <w:r>
        <w:rPr>
          <w:rFonts w:ascii="Times New Roman" w:hAnsi="Times New Roman" w:cs="Times New Roman"/>
          <w:iCs/>
        </w:rPr>
        <w:t xml:space="preserve"> relevés de compteur au cours des années 2019 et 2020, de sorte qu’un délai de deux ans s’est écoulé depuis. </w:t>
      </w:r>
    </w:p>
    <w:p w14:paraId="14F3CE2B" w14:textId="683909A1" w:rsidR="003F6397" w:rsidRDefault="003F6397" w:rsidP="003F6397">
      <w:pPr>
        <w:pStyle w:val="JLCorpsTexte"/>
        <w:rPr>
          <w:rFonts w:ascii="Times New Roman" w:hAnsi="Times New Roman" w:cs="Times New Roman"/>
          <w:iCs/>
        </w:rPr>
      </w:pPr>
    </w:p>
    <w:p w14:paraId="1386487A" w14:textId="735A371E" w:rsidR="009A2CC1" w:rsidRDefault="003F6397" w:rsidP="00A86084">
      <w:pPr>
        <w:pStyle w:val="JLCorpsText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Le Syndicat de l’Orge n’a</w:t>
      </w:r>
      <w:r w:rsidR="00C74685">
        <w:rPr>
          <w:rFonts w:ascii="Times New Roman" w:hAnsi="Times New Roman" w:cs="Times New Roman"/>
          <w:iCs/>
        </w:rPr>
        <w:t xml:space="preserve"> donc </w:t>
      </w:r>
      <w:r>
        <w:rPr>
          <w:rFonts w:ascii="Times New Roman" w:hAnsi="Times New Roman" w:cs="Times New Roman"/>
          <w:iCs/>
        </w:rPr>
        <w:t>pas facturé l</w:t>
      </w:r>
      <w:r w:rsidR="00B415D6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redevance afférente à ce</w:t>
      </w:r>
      <w:r w:rsidR="00B415D6">
        <w:rPr>
          <w:rFonts w:ascii="Times New Roman" w:hAnsi="Times New Roman" w:cs="Times New Roman"/>
          <w:iCs/>
        </w:rPr>
        <w:t>tte</w:t>
      </w:r>
      <w:r>
        <w:rPr>
          <w:rFonts w:ascii="Times New Roman" w:hAnsi="Times New Roman" w:cs="Times New Roman"/>
          <w:iCs/>
        </w:rPr>
        <w:t xml:space="preserve"> consommation dans un délai de deux ans à partir du moment où il en a eu connaissance</w:t>
      </w:r>
      <w:r w:rsidR="00BD0B0B">
        <w:rPr>
          <w:rFonts w:ascii="Times New Roman" w:hAnsi="Times New Roman" w:cs="Times New Roman"/>
          <w:iCs/>
        </w:rPr>
        <w:t>.</w:t>
      </w:r>
    </w:p>
    <w:p w14:paraId="5F40CE78" w14:textId="77777777" w:rsidR="00C74685" w:rsidRPr="00390BEF" w:rsidRDefault="00C74685" w:rsidP="00A86084">
      <w:pPr>
        <w:pStyle w:val="JLCorpsTexte"/>
        <w:rPr>
          <w:rFonts w:ascii="Times New Roman" w:hAnsi="Times New Roman" w:cs="Times New Roman"/>
          <w:bCs/>
        </w:rPr>
      </w:pPr>
    </w:p>
    <w:p w14:paraId="4AB20DCE" w14:textId="0BB0BE57" w:rsidR="002A3982" w:rsidRPr="00390BEF" w:rsidRDefault="002A3982" w:rsidP="00A86084">
      <w:pPr>
        <w:pStyle w:val="JLCorpsTexte"/>
        <w:rPr>
          <w:rFonts w:ascii="Times New Roman" w:hAnsi="Times New Roman" w:cs="Times New Roman"/>
          <w:bCs/>
        </w:rPr>
      </w:pPr>
      <w:r w:rsidRPr="00390BEF">
        <w:rPr>
          <w:rFonts w:ascii="Times New Roman" w:hAnsi="Times New Roman" w:cs="Times New Roman"/>
          <w:bCs/>
        </w:rPr>
        <w:t>Dans ces conditions, la créance</w:t>
      </w:r>
      <w:r w:rsidR="003F6397">
        <w:rPr>
          <w:rFonts w:ascii="Times New Roman" w:hAnsi="Times New Roman" w:cs="Times New Roman"/>
          <w:bCs/>
        </w:rPr>
        <w:t xml:space="preserve"> </w:t>
      </w:r>
      <w:r w:rsidR="00C74685">
        <w:rPr>
          <w:rFonts w:ascii="Times New Roman" w:hAnsi="Times New Roman" w:cs="Times New Roman"/>
          <w:bCs/>
        </w:rPr>
        <w:t>est prescrite</w:t>
      </w:r>
      <w:r w:rsidR="00F77A14">
        <w:rPr>
          <w:rFonts w:ascii="Times New Roman" w:hAnsi="Times New Roman" w:cs="Times New Roman"/>
          <w:bCs/>
        </w:rPr>
        <w:t xml:space="preserve"> et</w:t>
      </w:r>
      <w:r w:rsidR="00C74685">
        <w:rPr>
          <w:rFonts w:ascii="Times New Roman" w:hAnsi="Times New Roman" w:cs="Times New Roman"/>
          <w:bCs/>
        </w:rPr>
        <w:t xml:space="preserve"> </w:t>
      </w:r>
      <w:r w:rsidR="003F6397">
        <w:rPr>
          <w:rFonts w:ascii="Times New Roman" w:hAnsi="Times New Roman" w:cs="Times New Roman"/>
          <w:bCs/>
        </w:rPr>
        <w:t>ne peut pas faire l’objet d’une facturation</w:t>
      </w:r>
      <w:r w:rsidRPr="00390BEF">
        <w:rPr>
          <w:rFonts w:ascii="Times New Roman" w:hAnsi="Times New Roman" w:cs="Times New Roman"/>
          <w:bCs/>
        </w:rPr>
        <w:t>.</w:t>
      </w:r>
    </w:p>
    <w:p w14:paraId="429E5874" w14:textId="77777777" w:rsidR="002A3982" w:rsidRPr="00390BEF" w:rsidRDefault="002A3982" w:rsidP="00A86084">
      <w:pPr>
        <w:pStyle w:val="JLCorpsTexte"/>
        <w:rPr>
          <w:rFonts w:ascii="Times New Roman" w:hAnsi="Times New Roman" w:cs="Times New Roman"/>
          <w:bCs/>
        </w:rPr>
      </w:pPr>
    </w:p>
    <w:p w14:paraId="574978CC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  <w:bCs/>
        </w:rPr>
      </w:pPr>
    </w:p>
    <w:p w14:paraId="68D2EB63" w14:textId="77777777" w:rsidR="003639B6" w:rsidRPr="00390BEF" w:rsidRDefault="003639B6" w:rsidP="00A86084">
      <w:pPr>
        <w:pStyle w:val="JLCorpsTexte"/>
        <w:rPr>
          <w:rFonts w:ascii="Times New Roman" w:hAnsi="Times New Roman" w:cs="Times New Roman"/>
        </w:rPr>
      </w:pPr>
    </w:p>
    <w:p w14:paraId="6C8CACA4" w14:textId="77777777" w:rsidR="003639B6" w:rsidRPr="00390BEF" w:rsidRDefault="003639B6" w:rsidP="00A86084">
      <w:pPr>
        <w:pStyle w:val="JLCorpsTexte"/>
        <w:rPr>
          <w:rFonts w:ascii="Times New Roman" w:hAnsi="Times New Roman" w:cs="Times New Roman"/>
        </w:rPr>
      </w:pPr>
    </w:p>
    <w:p w14:paraId="3CA7243D" w14:textId="20F13FF8" w:rsidR="00A86084" w:rsidRPr="00390BEF" w:rsidRDefault="009A2CC1" w:rsidP="00A86084">
      <w:pPr>
        <w:pStyle w:val="JLCorps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toutes ces raisons</w:t>
      </w:r>
      <w:r w:rsidR="00A86084" w:rsidRPr="00390BEF">
        <w:rPr>
          <w:rFonts w:ascii="Times New Roman" w:hAnsi="Times New Roman" w:cs="Times New Roman"/>
        </w:rPr>
        <w:t>, le titre exécutoire ser</w:t>
      </w:r>
      <w:r>
        <w:rPr>
          <w:rFonts w:ascii="Times New Roman" w:hAnsi="Times New Roman" w:cs="Times New Roman"/>
        </w:rPr>
        <w:t>a</w:t>
      </w:r>
      <w:r w:rsidR="00A86084" w:rsidRPr="00390BEF">
        <w:rPr>
          <w:rFonts w:ascii="Times New Roman" w:hAnsi="Times New Roman" w:cs="Times New Roman"/>
        </w:rPr>
        <w:t xml:space="preserve"> censuré et </w:t>
      </w:r>
      <w:r w:rsidR="00704D56" w:rsidRPr="00390BEF">
        <w:rPr>
          <w:rFonts w:ascii="Times New Roman" w:hAnsi="Times New Roman" w:cs="Times New Roman"/>
        </w:rPr>
        <w:t>je</w:t>
      </w:r>
      <w:r w:rsidR="00A86084" w:rsidRPr="00390BEF">
        <w:rPr>
          <w:rFonts w:ascii="Times New Roman" w:hAnsi="Times New Roman" w:cs="Times New Roman"/>
        </w:rPr>
        <w:t xml:space="preserve"> sera</w:t>
      </w:r>
      <w:r w:rsidR="00704D56" w:rsidRPr="00390BEF">
        <w:rPr>
          <w:rFonts w:ascii="Times New Roman" w:hAnsi="Times New Roman" w:cs="Times New Roman"/>
        </w:rPr>
        <w:t>i</w:t>
      </w:r>
      <w:r w:rsidR="00A86084" w:rsidRPr="00390BEF">
        <w:rPr>
          <w:rFonts w:ascii="Times New Roman" w:hAnsi="Times New Roman" w:cs="Times New Roman"/>
        </w:rPr>
        <w:t xml:space="preserve"> déchargé</w:t>
      </w:r>
      <w:r w:rsidR="005669FE" w:rsidRPr="00390BEF">
        <w:rPr>
          <w:rFonts w:ascii="Times New Roman" w:hAnsi="Times New Roman" w:cs="Times New Roman"/>
          <w:highlight w:val="yellow"/>
        </w:rPr>
        <w:t>/</w:t>
      </w:r>
      <w:proofErr w:type="spellStart"/>
      <w:r w:rsidR="005669FE" w:rsidRPr="00390BEF">
        <w:rPr>
          <w:rFonts w:ascii="Times New Roman" w:hAnsi="Times New Roman" w:cs="Times New Roman"/>
          <w:highlight w:val="yellow"/>
        </w:rPr>
        <w:t>ée</w:t>
      </w:r>
      <w:proofErr w:type="spellEnd"/>
      <w:r w:rsidR="00A86084" w:rsidRPr="00390BEF">
        <w:rPr>
          <w:rFonts w:ascii="Times New Roman" w:hAnsi="Times New Roman" w:cs="Times New Roman"/>
        </w:rPr>
        <w:t xml:space="preserve"> de la somme de </w:t>
      </w:r>
      <w:r w:rsidR="005669FE" w:rsidRPr="00390BEF">
        <w:rPr>
          <w:rFonts w:ascii="Times New Roman" w:hAnsi="Times New Roman" w:cs="Times New Roman"/>
          <w:highlight w:val="yellow"/>
        </w:rPr>
        <w:t>[MONTANT]</w:t>
      </w:r>
      <w:r w:rsidR="005669FE" w:rsidRPr="00390BEF">
        <w:rPr>
          <w:rFonts w:ascii="Times New Roman" w:hAnsi="Times New Roman" w:cs="Times New Roman"/>
        </w:rPr>
        <w:t xml:space="preserve"> </w:t>
      </w:r>
      <w:r w:rsidR="00A86084" w:rsidRPr="00390BEF">
        <w:rPr>
          <w:rFonts w:ascii="Times New Roman" w:hAnsi="Times New Roman" w:cs="Times New Roman"/>
        </w:rPr>
        <w:t>euros.</w:t>
      </w:r>
    </w:p>
    <w:p w14:paraId="7326063C" w14:textId="77777777" w:rsidR="00A86084" w:rsidRPr="00390BEF" w:rsidRDefault="00A86084" w:rsidP="00A86084">
      <w:pPr>
        <w:pStyle w:val="JLCorpsTexte"/>
        <w:rPr>
          <w:rFonts w:ascii="Times New Roman" w:hAnsi="Times New Roman" w:cs="Times New Roman"/>
        </w:rPr>
      </w:pPr>
    </w:p>
    <w:p w14:paraId="026D20D8" w14:textId="77777777" w:rsidR="00A86084" w:rsidRPr="00390BEF" w:rsidRDefault="00A86084" w:rsidP="00B9546D">
      <w:pPr>
        <w:pStyle w:val="JLCorpsTexte"/>
        <w:rPr>
          <w:rFonts w:ascii="Times New Roman" w:hAnsi="Times New Roman" w:cs="Times New Roman"/>
        </w:rPr>
      </w:pPr>
    </w:p>
    <w:p w14:paraId="755A78CF" w14:textId="77777777" w:rsidR="00A00558" w:rsidRPr="00390BEF" w:rsidRDefault="00A00558" w:rsidP="00A44611">
      <w:pPr>
        <w:pStyle w:val="JLCorpsTexte"/>
        <w:rPr>
          <w:rFonts w:ascii="Times New Roman" w:hAnsi="Times New Roman" w:cs="Times New Roman"/>
        </w:rPr>
      </w:pPr>
    </w:p>
    <w:p w14:paraId="135A1003" w14:textId="7777777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01250063" w14:textId="7777777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038C7969" w14:textId="77777777" w:rsidR="00A00558" w:rsidRPr="00390BEF" w:rsidRDefault="00A00558" w:rsidP="008B79D7">
      <w:pPr>
        <w:pStyle w:val="JLCorpsTexte"/>
        <w:jc w:val="center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_____</w:t>
      </w:r>
    </w:p>
    <w:p w14:paraId="3F1A6166" w14:textId="637FF6E7" w:rsidR="00A00558" w:rsidRPr="00390BEF" w:rsidRDefault="00A00558" w:rsidP="008B79D7">
      <w:pPr>
        <w:pStyle w:val="JLCorpsTexte"/>
        <w:rPr>
          <w:rFonts w:ascii="Times New Roman" w:hAnsi="Times New Roman" w:cs="Times New Roman"/>
        </w:rPr>
      </w:pPr>
    </w:p>
    <w:p w14:paraId="3037682A" w14:textId="2AE72802" w:rsidR="00704D56" w:rsidRPr="00390BEF" w:rsidRDefault="00704D56">
      <w:pPr>
        <w:rPr>
          <w:rFonts w:ascii="Times New Roman" w:eastAsia="Georgia" w:hAnsi="Times New Roman" w:cs="Times New Roman"/>
          <w:b/>
          <w:smallCaps/>
          <w:color w:val="auto"/>
          <w:sz w:val="24"/>
        </w:rPr>
      </w:pPr>
    </w:p>
    <w:p w14:paraId="6089E918" w14:textId="77777777" w:rsidR="00C74685" w:rsidRDefault="00C74685">
      <w:pPr>
        <w:rPr>
          <w:rFonts w:ascii="Times New Roman" w:eastAsia="Georgia" w:hAnsi="Times New Roman" w:cs="Times New Roman"/>
          <w:b/>
          <w:smallCaps/>
          <w:color w:val="auto"/>
          <w:sz w:val="24"/>
        </w:rPr>
      </w:pPr>
      <w:r>
        <w:rPr>
          <w:rFonts w:ascii="Times New Roman" w:hAnsi="Times New Roman" w:cs="Times New Roman"/>
        </w:rPr>
        <w:br w:type="page"/>
      </w:r>
    </w:p>
    <w:p w14:paraId="075D3599" w14:textId="543DC3B5" w:rsidR="00A00558" w:rsidRPr="00390BEF" w:rsidRDefault="00686A41" w:rsidP="00F710EB">
      <w:pPr>
        <w:pStyle w:val="JLTitreI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lastRenderedPageBreak/>
        <w:t>PAR CES MOTIFS</w:t>
      </w:r>
    </w:p>
    <w:p w14:paraId="1DDDEF8C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</w:rPr>
      </w:pPr>
    </w:p>
    <w:p w14:paraId="663B93D7" w14:textId="77777777" w:rsidR="00AD6E2A" w:rsidRPr="00390BEF" w:rsidRDefault="00AD6E2A" w:rsidP="00A41791">
      <w:pPr>
        <w:pStyle w:val="JLCorpsTexte"/>
        <w:rPr>
          <w:rFonts w:ascii="Times New Roman" w:hAnsi="Times New Roman" w:cs="Times New Roman"/>
        </w:rPr>
      </w:pPr>
    </w:p>
    <w:p w14:paraId="1FDFB415" w14:textId="1FFE8ABB" w:rsidR="003639B6" w:rsidRPr="00390BEF" w:rsidRDefault="00AF378A" w:rsidP="003639B6">
      <w:pPr>
        <w:pStyle w:val="JLCorpsTexte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Je</w:t>
      </w:r>
      <w:r w:rsidR="003639B6" w:rsidRPr="00390BEF">
        <w:rPr>
          <w:rFonts w:ascii="Times New Roman" w:hAnsi="Times New Roman" w:cs="Times New Roman"/>
        </w:rPr>
        <w:t xml:space="preserve"> demande au Tribunal administratif de : </w:t>
      </w:r>
    </w:p>
    <w:p w14:paraId="640C45DF" w14:textId="77777777" w:rsidR="003639B6" w:rsidRPr="00390BEF" w:rsidRDefault="003639B6" w:rsidP="003639B6">
      <w:pPr>
        <w:pStyle w:val="JLCorpsTexte"/>
        <w:rPr>
          <w:rFonts w:ascii="Times New Roman" w:hAnsi="Times New Roman" w:cs="Times New Roman"/>
        </w:rPr>
      </w:pPr>
    </w:p>
    <w:p w14:paraId="45E15759" w14:textId="227769D2" w:rsidR="003639B6" w:rsidRPr="00390BEF" w:rsidRDefault="003639B6" w:rsidP="003639B6">
      <w:pPr>
        <w:pStyle w:val="JLCorpsTexte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390BEF">
        <w:rPr>
          <w:rFonts w:ascii="Times New Roman" w:hAnsi="Times New Roman" w:cs="Times New Roman"/>
          <w:b/>
          <w:u w:val="single"/>
        </w:rPr>
        <w:t>ANNULER</w:t>
      </w:r>
      <w:r w:rsidRPr="00390BEF">
        <w:rPr>
          <w:rFonts w:ascii="Times New Roman" w:hAnsi="Times New Roman" w:cs="Times New Roman"/>
        </w:rPr>
        <w:t xml:space="preserve"> le</w:t>
      </w:r>
      <w:r w:rsidR="009569EB">
        <w:rPr>
          <w:rFonts w:ascii="Times New Roman" w:hAnsi="Times New Roman" w:cs="Times New Roman"/>
        </w:rPr>
        <w:t>s</w:t>
      </w:r>
      <w:r w:rsidRPr="00390BEF">
        <w:rPr>
          <w:rFonts w:ascii="Times New Roman" w:hAnsi="Times New Roman" w:cs="Times New Roman"/>
        </w:rPr>
        <w:t xml:space="preserve"> </w:t>
      </w:r>
      <w:r w:rsidR="009569EB">
        <w:rPr>
          <w:rFonts w:ascii="Times New Roman" w:hAnsi="Times New Roman" w:cs="Times New Roman"/>
        </w:rPr>
        <w:t>décisions attaquées</w:t>
      </w:r>
      <w:r w:rsidRPr="00390BEF">
        <w:rPr>
          <w:rFonts w:ascii="Times New Roman" w:hAnsi="Times New Roman" w:cs="Times New Roman"/>
        </w:rPr>
        <w:t> ;</w:t>
      </w:r>
    </w:p>
    <w:p w14:paraId="70E0DB47" w14:textId="77777777" w:rsidR="003639B6" w:rsidRPr="00390BEF" w:rsidRDefault="003639B6" w:rsidP="003639B6">
      <w:pPr>
        <w:pStyle w:val="JLCorpsTexte"/>
        <w:ind w:left="720"/>
        <w:rPr>
          <w:rFonts w:ascii="Times New Roman" w:hAnsi="Times New Roman" w:cs="Times New Roman"/>
          <w:b/>
          <w:u w:val="single"/>
        </w:rPr>
      </w:pPr>
    </w:p>
    <w:p w14:paraId="54770BCA" w14:textId="5B4F6123" w:rsidR="003639B6" w:rsidRPr="00390BEF" w:rsidRDefault="00AF378A" w:rsidP="003639B6">
      <w:pPr>
        <w:pStyle w:val="JLCorpsTexte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390BEF">
        <w:rPr>
          <w:rFonts w:ascii="Times New Roman" w:hAnsi="Times New Roman" w:cs="Times New Roman"/>
          <w:b/>
          <w:u w:val="single"/>
        </w:rPr>
        <w:t xml:space="preserve">ME </w:t>
      </w:r>
      <w:r w:rsidR="003639B6" w:rsidRPr="00390BEF">
        <w:rPr>
          <w:rFonts w:ascii="Times New Roman" w:hAnsi="Times New Roman" w:cs="Times New Roman"/>
          <w:b/>
          <w:u w:val="single"/>
        </w:rPr>
        <w:t>DECHARGER</w:t>
      </w:r>
      <w:r w:rsidR="003639B6" w:rsidRPr="00390BEF">
        <w:rPr>
          <w:rFonts w:ascii="Times New Roman" w:hAnsi="Times New Roman" w:cs="Times New Roman"/>
        </w:rPr>
        <w:t xml:space="preserve"> de la somme de </w:t>
      </w:r>
      <w:r w:rsidR="00937A56" w:rsidRPr="00390BEF">
        <w:rPr>
          <w:rFonts w:ascii="Times New Roman" w:hAnsi="Times New Roman" w:cs="Times New Roman"/>
          <w:highlight w:val="yellow"/>
        </w:rPr>
        <w:t>[MONTANT]</w:t>
      </w:r>
      <w:r w:rsidR="00937A56" w:rsidRPr="00390BEF">
        <w:rPr>
          <w:rFonts w:ascii="Times New Roman" w:hAnsi="Times New Roman" w:cs="Times New Roman"/>
        </w:rPr>
        <w:t xml:space="preserve"> </w:t>
      </w:r>
      <w:r w:rsidR="003639B6" w:rsidRPr="00390BEF">
        <w:rPr>
          <w:rFonts w:ascii="Times New Roman" w:hAnsi="Times New Roman" w:cs="Times New Roman"/>
        </w:rPr>
        <w:t>euros</w:t>
      </w:r>
      <w:r w:rsidRPr="00390BEF">
        <w:rPr>
          <w:rFonts w:ascii="Times New Roman" w:hAnsi="Times New Roman" w:cs="Times New Roman"/>
        </w:rPr>
        <w:t>.</w:t>
      </w:r>
    </w:p>
    <w:p w14:paraId="76DB2B77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</w:rPr>
      </w:pPr>
    </w:p>
    <w:p w14:paraId="511F63A6" w14:textId="77777777" w:rsidR="00A00558" w:rsidRPr="00390BEF" w:rsidRDefault="00A00558" w:rsidP="00A41791">
      <w:pPr>
        <w:pStyle w:val="JLCorpsTexte"/>
        <w:rPr>
          <w:rFonts w:ascii="Times New Roman" w:hAnsi="Times New Roman" w:cs="Times New Roman"/>
          <w:highlight w:val="yellow"/>
        </w:rPr>
      </w:pPr>
    </w:p>
    <w:p w14:paraId="3C3EB50A" w14:textId="77777777" w:rsidR="00590E47" w:rsidRPr="00390BEF" w:rsidRDefault="00590E47" w:rsidP="00A41791">
      <w:pPr>
        <w:pStyle w:val="JLCorpsTexte"/>
        <w:rPr>
          <w:rFonts w:ascii="Times New Roman" w:hAnsi="Times New Roman" w:cs="Times New Roman"/>
          <w:highlight w:val="yellow"/>
        </w:rPr>
      </w:pPr>
    </w:p>
    <w:p w14:paraId="4CB42363" w14:textId="64107CCC" w:rsidR="00A00558" w:rsidRPr="00390BEF" w:rsidRDefault="00937A56" w:rsidP="00361B0E">
      <w:pPr>
        <w:pStyle w:val="JLCorpsTexte"/>
        <w:ind w:left="4536"/>
        <w:jc w:val="center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  <w:highlight w:val="yellow"/>
        </w:rPr>
        <w:t>[VILLE]</w:t>
      </w:r>
      <w:r w:rsidR="00A00558" w:rsidRPr="00390BEF">
        <w:rPr>
          <w:rFonts w:ascii="Times New Roman" w:hAnsi="Times New Roman" w:cs="Times New Roman"/>
        </w:rPr>
        <w:t xml:space="preserve">, le </w:t>
      </w:r>
      <w:r w:rsidRPr="00390BEF">
        <w:rPr>
          <w:rFonts w:ascii="Times New Roman" w:hAnsi="Times New Roman" w:cs="Times New Roman"/>
          <w:highlight w:val="yellow"/>
        </w:rPr>
        <w:t>[DATE]</w:t>
      </w:r>
    </w:p>
    <w:p w14:paraId="35BE763D" w14:textId="43359D32" w:rsidR="00A00558" w:rsidRPr="00390BEF" w:rsidRDefault="00A00558" w:rsidP="00590E47">
      <w:pPr>
        <w:pStyle w:val="JLCorpsTexte"/>
        <w:ind w:left="5103"/>
        <w:rPr>
          <w:rFonts w:ascii="Times New Roman" w:hAnsi="Times New Roman" w:cs="Times New Roman"/>
        </w:rPr>
      </w:pPr>
    </w:p>
    <w:p w14:paraId="5CBE131E" w14:textId="6AFFE646" w:rsidR="00361B0E" w:rsidRPr="00390BEF" w:rsidRDefault="00361B0E" w:rsidP="0072583C">
      <w:pPr>
        <w:jc w:val="both"/>
        <w:rPr>
          <w:rFonts w:ascii="Times New Roman" w:hAnsi="Times New Roman" w:cs="Times New Roman"/>
        </w:rPr>
      </w:pPr>
    </w:p>
    <w:p w14:paraId="02F04609" w14:textId="77777777" w:rsidR="00361B0E" w:rsidRPr="00390BEF" w:rsidRDefault="00361B0E" w:rsidP="0072583C">
      <w:pPr>
        <w:ind w:left="5103"/>
        <w:jc w:val="both"/>
        <w:rPr>
          <w:rFonts w:ascii="Times New Roman" w:hAnsi="Times New Roman" w:cs="Times New Roman"/>
        </w:rPr>
      </w:pPr>
    </w:p>
    <w:p w14:paraId="56BB7C78" w14:textId="77777777" w:rsidR="00361B0E" w:rsidRPr="00390BEF" w:rsidRDefault="00361B0E" w:rsidP="0072583C">
      <w:pPr>
        <w:ind w:left="5103"/>
        <w:jc w:val="both"/>
        <w:rPr>
          <w:rFonts w:ascii="Times New Roman" w:hAnsi="Times New Roman" w:cs="Times New Roman"/>
        </w:rPr>
      </w:pPr>
    </w:p>
    <w:p w14:paraId="71A2E015" w14:textId="77777777" w:rsidR="00361B0E" w:rsidRPr="00390BEF" w:rsidRDefault="00361B0E">
      <w:pPr>
        <w:spacing w:line="312" w:lineRule="auto"/>
        <w:ind w:left="720"/>
        <w:rPr>
          <w:rFonts w:ascii="Times New Roman" w:hAnsi="Times New Roman" w:cs="Times New Roman"/>
        </w:rPr>
      </w:pPr>
    </w:p>
    <w:p w14:paraId="7ADC6DBD" w14:textId="77777777" w:rsidR="00361B0E" w:rsidRPr="00390BEF" w:rsidRDefault="00361B0E" w:rsidP="00590E47">
      <w:pPr>
        <w:pStyle w:val="JLCorpsTexte"/>
        <w:ind w:left="5103"/>
        <w:rPr>
          <w:rFonts w:ascii="Times New Roman" w:hAnsi="Times New Roman" w:cs="Times New Roman"/>
        </w:rPr>
      </w:pPr>
    </w:p>
    <w:p w14:paraId="66CAE3DD" w14:textId="77777777" w:rsidR="00A00558" w:rsidRPr="00390BEF" w:rsidRDefault="00A00558" w:rsidP="00937A56">
      <w:pPr>
        <w:pStyle w:val="JLCorpsTexte"/>
        <w:ind w:left="4536"/>
        <w:rPr>
          <w:rFonts w:ascii="Times New Roman" w:hAnsi="Times New Roman" w:cs="Times New Roman"/>
        </w:rPr>
      </w:pPr>
    </w:p>
    <w:p w14:paraId="02506CE5" w14:textId="795D0615" w:rsidR="000D0B30" w:rsidRPr="00390BEF" w:rsidRDefault="00937A56" w:rsidP="00937A56">
      <w:pPr>
        <w:pStyle w:val="JLCorpsTexte"/>
        <w:ind w:left="5954"/>
        <w:jc w:val="left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  <w:highlight w:val="yellow"/>
        </w:rPr>
        <w:t>[NOM et Prénom]</w:t>
      </w:r>
    </w:p>
    <w:p w14:paraId="44006695" w14:textId="77777777" w:rsidR="000D0B30" w:rsidRPr="00390BEF" w:rsidRDefault="000D0B30" w:rsidP="00937A56">
      <w:pPr>
        <w:pStyle w:val="JLCorpsTexte"/>
        <w:ind w:left="5954"/>
        <w:jc w:val="left"/>
        <w:rPr>
          <w:rFonts w:ascii="Times New Roman" w:hAnsi="Times New Roman" w:cs="Times New Roman"/>
        </w:rPr>
      </w:pPr>
    </w:p>
    <w:p w14:paraId="626E4071" w14:textId="240B8F51" w:rsidR="00937A56" w:rsidRPr="00390BEF" w:rsidRDefault="00937A56" w:rsidP="00937A56">
      <w:pPr>
        <w:pStyle w:val="JLCorpsTexte"/>
        <w:ind w:left="5954"/>
        <w:jc w:val="left"/>
        <w:rPr>
          <w:rFonts w:ascii="Times New Roman" w:hAnsi="Times New Roman" w:cs="Times New Roman"/>
        </w:rPr>
        <w:sectPr w:rsidR="00937A56" w:rsidRPr="00390BEF" w:rsidSect="0072547E">
          <w:pgSz w:w="11906" w:h="16838" w:code="9"/>
          <w:pgMar w:top="2007" w:right="2007" w:bottom="2007" w:left="2007" w:header="720" w:footer="720" w:gutter="0"/>
          <w:pgNumType w:start="1"/>
          <w:cols w:space="720"/>
        </w:sectPr>
      </w:pPr>
      <w:r w:rsidRPr="00390BEF">
        <w:rPr>
          <w:rFonts w:ascii="Times New Roman" w:hAnsi="Times New Roman" w:cs="Times New Roman"/>
          <w:highlight w:val="yellow"/>
        </w:rPr>
        <w:t>[SIGNATURE]</w:t>
      </w:r>
    </w:p>
    <w:p w14:paraId="3AAB122F" w14:textId="77777777" w:rsidR="000D0B30" w:rsidRPr="00390BEF" w:rsidRDefault="000D0B30" w:rsidP="009B62BA">
      <w:pPr>
        <w:pStyle w:val="JLCorpsTexte"/>
        <w:ind w:left="6237"/>
        <w:jc w:val="left"/>
        <w:rPr>
          <w:rFonts w:ascii="Times New Roman" w:hAnsi="Times New Roman" w:cs="Times New Roman"/>
        </w:rPr>
      </w:pPr>
    </w:p>
    <w:p w14:paraId="4FE56B77" w14:textId="77777777" w:rsidR="00A00558" w:rsidRPr="00390BEF" w:rsidRDefault="00B918E5" w:rsidP="00B918E5">
      <w:pPr>
        <w:pStyle w:val="JLGrandeSection"/>
        <w:rPr>
          <w:rFonts w:ascii="Times New Roman" w:hAnsi="Times New Roman" w:cs="Times New Roman"/>
        </w:rPr>
      </w:pPr>
      <w:r w:rsidRPr="00390BEF">
        <w:rPr>
          <w:rFonts w:ascii="Times New Roman" w:hAnsi="Times New Roman" w:cs="Times New Roman"/>
        </w:rPr>
        <w:t>BORDEREAU DE PIECES JOINTES</w:t>
      </w:r>
    </w:p>
    <w:p w14:paraId="2F589EA1" w14:textId="77777777" w:rsidR="00B918E5" w:rsidRPr="00390BEF" w:rsidRDefault="00B918E5" w:rsidP="00166D09">
      <w:pPr>
        <w:pStyle w:val="JLCorpsTexte"/>
        <w:rPr>
          <w:rFonts w:ascii="Times New Roman" w:hAnsi="Times New Roman" w:cs="Times New Roman"/>
          <w:b/>
        </w:rPr>
      </w:pPr>
    </w:p>
    <w:p w14:paraId="75CA5DA0" w14:textId="77777777" w:rsidR="00B918E5" w:rsidRPr="00390BEF" w:rsidRDefault="00B918E5" w:rsidP="00166D09">
      <w:pPr>
        <w:pStyle w:val="JLCorpsTexte"/>
        <w:rPr>
          <w:rFonts w:ascii="Times New Roman" w:hAnsi="Times New Roman" w:cs="Times New Roman"/>
          <w:b/>
        </w:rPr>
      </w:pPr>
    </w:p>
    <w:p w14:paraId="243D51CA" w14:textId="5F776C00" w:rsidR="009569EB" w:rsidRDefault="009569EB" w:rsidP="00166D09">
      <w:pPr>
        <w:pStyle w:val="JLCorpsTexte"/>
        <w:rPr>
          <w:rFonts w:ascii="Times New Roman" w:hAnsi="Times New Roman" w:cs="Times New Roman"/>
          <w:bCs/>
        </w:rPr>
      </w:pPr>
    </w:p>
    <w:p w14:paraId="03772FFE" w14:textId="39D42C28" w:rsidR="009569EB" w:rsidRDefault="00441FAF" w:rsidP="00166D09">
      <w:pPr>
        <w:pStyle w:val="JLCorpsText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</w:t>
      </w:r>
      <w:r w:rsidR="009569EB">
        <w:rPr>
          <w:rFonts w:ascii="Times New Roman" w:hAnsi="Times New Roman" w:cs="Times New Roman"/>
          <w:bCs/>
        </w:rPr>
        <w:t xml:space="preserve"> Recours gracieux</w:t>
      </w:r>
    </w:p>
    <w:p w14:paraId="096397FF" w14:textId="4CCAD11A" w:rsidR="00441FAF" w:rsidRDefault="00441FAF" w:rsidP="00166D09">
      <w:pPr>
        <w:pStyle w:val="JLCorpsTexte"/>
        <w:rPr>
          <w:rFonts w:ascii="Times New Roman" w:hAnsi="Times New Roman" w:cs="Times New Roman"/>
          <w:bCs/>
        </w:rPr>
      </w:pPr>
    </w:p>
    <w:p w14:paraId="224DF9CE" w14:textId="1B69C575" w:rsidR="00441FAF" w:rsidRDefault="00441FAF" w:rsidP="00441FAF">
      <w:pPr>
        <w:pStyle w:val="JLCorpsText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</w:t>
      </w:r>
      <w:r w:rsidRPr="00390BEF">
        <w:rPr>
          <w:rFonts w:ascii="Times New Roman" w:hAnsi="Times New Roman" w:cs="Times New Roman"/>
          <w:bCs/>
        </w:rPr>
        <w:t xml:space="preserve"> Décision attaquée</w:t>
      </w:r>
    </w:p>
    <w:p w14:paraId="1BC4A684" w14:textId="77777777" w:rsidR="00441FAF" w:rsidRPr="00390BEF" w:rsidRDefault="00441FAF" w:rsidP="00166D09">
      <w:pPr>
        <w:pStyle w:val="JLCorpsTexte"/>
        <w:rPr>
          <w:rFonts w:ascii="Times New Roman" w:hAnsi="Times New Roman" w:cs="Times New Roman"/>
          <w:bCs/>
        </w:rPr>
      </w:pPr>
    </w:p>
    <w:sectPr w:rsidR="00441FAF" w:rsidRPr="00390BEF" w:rsidSect="009942FD">
      <w:pgSz w:w="11906" w:h="16838" w:code="9"/>
      <w:pgMar w:top="1440" w:right="1440" w:bottom="1440" w:left="20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4A96" w14:textId="77777777" w:rsidR="002E5E4D" w:rsidRDefault="002E5E4D">
      <w:pPr>
        <w:spacing w:line="240" w:lineRule="auto"/>
      </w:pPr>
      <w:r>
        <w:separator/>
      </w:r>
    </w:p>
  </w:endnote>
  <w:endnote w:type="continuationSeparator" w:id="0">
    <w:p w14:paraId="236C628A" w14:textId="77777777" w:rsidR="002E5E4D" w:rsidRDefault="002E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F465" w14:textId="77777777" w:rsidR="00806FE4" w:rsidRDefault="00806F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49CE" w14:textId="77777777" w:rsidR="00994DBA" w:rsidRPr="00B00F58" w:rsidRDefault="00166D09" w:rsidP="00482EC3">
    <w:pPr>
      <w:jc w:val="right"/>
      <w:rPr>
        <w:rFonts w:ascii="Montserrat" w:hAnsi="Montserrat"/>
      </w:rPr>
    </w:pPr>
    <w:r w:rsidRPr="00B00F58">
      <w:rPr>
        <w:rFonts w:ascii="Montserrat" w:hAnsi="Montserrat"/>
      </w:rPr>
      <w:fldChar w:fldCharType="begin"/>
    </w:r>
    <w:r w:rsidRPr="00B00F58">
      <w:rPr>
        <w:rFonts w:ascii="Montserrat" w:hAnsi="Montserrat"/>
      </w:rPr>
      <w:instrText>PAGE</w:instrText>
    </w:r>
    <w:r w:rsidRPr="00B00F58">
      <w:rPr>
        <w:rFonts w:ascii="Montserrat" w:hAnsi="Montserrat"/>
      </w:rPr>
      <w:fldChar w:fldCharType="separate"/>
    </w:r>
    <w:r w:rsidR="00F710EB">
      <w:rPr>
        <w:rFonts w:ascii="Montserrat" w:hAnsi="Montserrat"/>
        <w:noProof/>
      </w:rPr>
      <w:t>3</w:t>
    </w:r>
    <w:r w:rsidRPr="00B00F58">
      <w:rPr>
        <w:rFonts w:ascii="Montserrat" w:hAnsi="Montserra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49FB" w14:textId="77777777" w:rsidR="00806FE4" w:rsidRDefault="00806F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B031" w14:textId="77777777" w:rsidR="002E5E4D" w:rsidRDefault="002E5E4D">
      <w:pPr>
        <w:spacing w:line="240" w:lineRule="auto"/>
      </w:pPr>
      <w:r>
        <w:separator/>
      </w:r>
    </w:p>
  </w:footnote>
  <w:footnote w:type="continuationSeparator" w:id="0">
    <w:p w14:paraId="59A133A3" w14:textId="77777777" w:rsidR="002E5E4D" w:rsidRDefault="002E5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464" w14:textId="77777777" w:rsidR="00806FE4" w:rsidRDefault="00806F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0CD" w14:textId="77777777" w:rsidR="00806FE4" w:rsidRDefault="00806F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E003" w14:textId="77777777" w:rsidR="00806FE4" w:rsidRDefault="00806F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DA7"/>
    <w:multiLevelType w:val="hybridMultilevel"/>
    <w:tmpl w:val="BC06C394"/>
    <w:lvl w:ilvl="0" w:tplc="7FF67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6AE"/>
    <w:multiLevelType w:val="hybridMultilevel"/>
    <w:tmpl w:val="BEE6F7D2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0E0F"/>
    <w:multiLevelType w:val="hybridMultilevel"/>
    <w:tmpl w:val="17F8DC3C"/>
    <w:lvl w:ilvl="0" w:tplc="3EC801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461F3"/>
    <w:multiLevelType w:val="hybridMultilevel"/>
    <w:tmpl w:val="E41E0164"/>
    <w:lvl w:ilvl="0" w:tplc="D910C7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F5866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C55"/>
    <w:multiLevelType w:val="hybridMultilevel"/>
    <w:tmpl w:val="90EC144A"/>
    <w:lvl w:ilvl="0" w:tplc="8480A1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D0044"/>
    <w:multiLevelType w:val="hybridMultilevel"/>
    <w:tmpl w:val="CAEC6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694A"/>
    <w:multiLevelType w:val="hybridMultilevel"/>
    <w:tmpl w:val="7C3462F8"/>
    <w:lvl w:ilvl="0" w:tplc="314C9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4F3"/>
    <w:multiLevelType w:val="hybridMultilevel"/>
    <w:tmpl w:val="B6BCD800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F0D"/>
    <w:multiLevelType w:val="hybridMultilevel"/>
    <w:tmpl w:val="933045D6"/>
    <w:lvl w:ilvl="0" w:tplc="AB08F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7A84"/>
    <w:multiLevelType w:val="multilevel"/>
    <w:tmpl w:val="EF4824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CE5787C"/>
    <w:multiLevelType w:val="hybridMultilevel"/>
    <w:tmpl w:val="BA92EED8"/>
    <w:lvl w:ilvl="0" w:tplc="222660A8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C00000"/>
        <w:position w:val="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E4FB6"/>
    <w:multiLevelType w:val="hybridMultilevel"/>
    <w:tmpl w:val="A4980092"/>
    <w:lvl w:ilvl="0" w:tplc="C36217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72BC0"/>
    <w:multiLevelType w:val="hybridMultilevel"/>
    <w:tmpl w:val="3A08D0A8"/>
    <w:lvl w:ilvl="0" w:tplc="378EB13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0250"/>
    <w:multiLevelType w:val="hybridMultilevel"/>
    <w:tmpl w:val="6BC6FA3A"/>
    <w:lvl w:ilvl="0" w:tplc="C36217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F2098"/>
    <w:multiLevelType w:val="hybridMultilevel"/>
    <w:tmpl w:val="70DE8A68"/>
    <w:lvl w:ilvl="0" w:tplc="4D648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04EF"/>
    <w:multiLevelType w:val="multilevel"/>
    <w:tmpl w:val="EA28ADB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70781188">
    <w:abstractNumId w:val="15"/>
  </w:num>
  <w:num w:numId="2" w16cid:durableId="1995988337">
    <w:abstractNumId w:val="9"/>
  </w:num>
  <w:num w:numId="3" w16cid:durableId="1402288461">
    <w:abstractNumId w:val="7"/>
  </w:num>
  <w:num w:numId="4" w16cid:durableId="330790420">
    <w:abstractNumId w:val="11"/>
  </w:num>
  <w:num w:numId="5" w16cid:durableId="1897010760">
    <w:abstractNumId w:val="3"/>
  </w:num>
  <w:num w:numId="6" w16cid:durableId="216625536">
    <w:abstractNumId w:val="13"/>
  </w:num>
  <w:num w:numId="7" w16cid:durableId="1728339722">
    <w:abstractNumId w:val="8"/>
  </w:num>
  <w:num w:numId="8" w16cid:durableId="256255767">
    <w:abstractNumId w:val="1"/>
  </w:num>
  <w:num w:numId="9" w16cid:durableId="1095976071">
    <w:abstractNumId w:val="10"/>
  </w:num>
  <w:num w:numId="10" w16cid:durableId="2017345701">
    <w:abstractNumId w:val="2"/>
  </w:num>
  <w:num w:numId="11" w16cid:durableId="973606312">
    <w:abstractNumId w:val="0"/>
  </w:num>
  <w:num w:numId="12" w16cid:durableId="539250098">
    <w:abstractNumId w:val="5"/>
  </w:num>
  <w:num w:numId="13" w16cid:durableId="1475024317">
    <w:abstractNumId w:val="14"/>
  </w:num>
  <w:num w:numId="14" w16cid:durableId="464858086">
    <w:abstractNumId w:val="12"/>
  </w:num>
  <w:num w:numId="15" w16cid:durableId="2125029133">
    <w:abstractNumId w:val="4"/>
  </w:num>
  <w:num w:numId="16" w16cid:durableId="105738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A"/>
    <w:rsid w:val="00023DA5"/>
    <w:rsid w:val="00061C11"/>
    <w:rsid w:val="00065F69"/>
    <w:rsid w:val="000D0B30"/>
    <w:rsid w:val="000E3404"/>
    <w:rsid w:val="000F1B49"/>
    <w:rsid w:val="00160418"/>
    <w:rsid w:val="00166D09"/>
    <w:rsid w:val="00177992"/>
    <w:rsid w:val="00190734"/>
    <w:rsid w:val="001C7B73"/>
    <w:rsid w:val="001F304C"/>
    <w:rsid w:val="001F3F44"/>
    <w:rsid w:val="0021624F"/>
    <w:rsid w:val="002216FF"/>
    <w:rsid w:val="0022411C"/>
    <w:rsid w:val="002242F8"/>
    <w:rsid w:val="00246E6E"/>
    <w:rsid w:val="00273CD3"/>
    <w:rsid w:val="00275053"/>
    <w:rsid w:val="002A24B3"/>
    <w:rsid w:val="002A3982"/>
    <w:rsid w:val="002D1AC2"/>
    <w:rsid w:val="002E5E4D"/>
    <w:rsid w:val="00321B7C"/>
    <w:rsid w:val="00361B0E"/>
    <w:rsid w:val="003639B6"/>
    <w:rsid w:val="00381BA4"/>
    <w:rsid w:val="0038312C"/>
    <w:rsid w:val="00390BEF"/>
    <w:rsid w:val="003F6397"/>
    <w:rsid w:val="00427E56"/>
    <w:rsid w:val="00433638"/>
    <w:rsid w:val="00440D4A"/>
    <w:rsid w:val="00441FAF"/>
    <w:rsid w:val="00455ACC"/>
    <w:rsid w:val="00474054"/>
    <w:rsid w:val="00474F9A"/>
    <w:rsid w:val="00477FC4"/>
    <w:rsid w:val="004826F2"/>
    <w:rsid w:val="00482EC3"/>
    <w:rsid w:val="004B1FDB"/>
    <w:rsid w:val="004B39A3"/>
    <w:rsid w:val="004B3C8F"/>
    <w:rsid w:val="004D7184"/>
    <w:rsid w:val="00500D93"/>
    <w:rsid w:val="0055052C"/>
    <w:rsid w:val="005669FE"/>
    <w:rsid w:val="00590E47"/>
    <w:rsid w:val="006341EB"/>
    <w:rsid w:val="006547DD"/>
    <w:rsid w:val="006752E0"/>
    <w:rsid w:val="00686A41"/>
    <w:rsid w:val="00695FCF"/>
    <w:rsid w:val="006B2C9E"/>
    <w:rsid w:val="006F3CE4"/>
    <w:rsid w:val="00704D56"/>
    <w:rsid w:val="007205CB"/>
    <w:rsid w:val="0072547E"/>
    <w:rsid w:val="00753210"/>
    <w:rsid w:val="00764A5F"/>
    <w:rsid w:val="007720FB"/>
    <w:rsid w:val="007B3449"/>
    <w:rsid w:val="007F058B"/>
    <w:rsid w:val="007F3691"/>
    <w:rsid w:val="00806FE4"/>
    <w:rsid w:val="00816577"/>
    <w:rsid w:val="008224CD"/>
    <w:rsid w:val="008264A0"/>
    <w:rsid w:val="00862520"/>
    <w:rsid w:val="008B79D7"/>
    <w:rsid w:val="008F5878"/>
    <w:rsid w:val="00900E23"/>
    <w:rsid w:val="0091466B"/>
    <w:rsid w:val="00937A56"/>
    <w:rsid w:val="00944547"/>
    <w:rsid w:val="009569EB"/>
    <w:rsid w:val="00976ACF"/>
    <w:rsid w:val="009942FD"/>
    <w:rsid w:val="00994DBA"/>
    <w:rsid w:val="009A2CC1"/>
    <w:rsid w:val="009A3A62"/>
    <w:rsid w:val="009B62BA"/>
    <w:rsid w:val="009D2935"/>
    <w:rsid w:val="009D73B7"/>
    <w:rsid w:val="00A00558"/>
    <w:rsid w:val="00A30187"/>
    <w:rsid w:val="00A41791"/>
    <w:rsid w:val="00A44611"/>
    <w:rsid w:val="00A73D04"/>
    <w:rsid w:val="00A86084"/>
    <w:rsid w:val="00AD6E2A"/>
    <w:rsid w:val="00AF378A"/>
    <w:rsid w:val="00B00F58"/>
    <w:rsid w:val="00B415D6"/>
    <w:rsid w:val="00B575D1"/>
    <w:rsid w:val="00B66F39"/>
    <w:rsid w:val="00B918E5"/>
    <w:rsid w:val="00B9546D"/>
    <w:rsid w:val="00BA679D"/>
    <w:rsid w:val="00BD0B0B"/>
    <w:rsid w:val="00BE13EF"/>
    <w:rsid w:val="00BE72A6"/>
    <w:rsid w:val="00C14DA2"/>
    <w:rsid w:val="00C63935"/>
    <w:rsid w:val="00C74685"/>
    <w:rsid w:val="00C82BAC"/>
    <w:rsid w:val="00CB5398"/>
    <w:rsid w:val="00D4409F"/>
    <w:rsid w:val="00D56C33"/>
    <w:rsid w:val="00D71E91"/>
    <w:rsid w:val="00DA6ED6"/>
    <w:rsid w:val="00DE01DA"/>
    <w:rsid w:val="00DE3244"/>
    <w:rsid w:val="00DF7CED"/>
    <w:rsid w:val="00E4255E"/>
    <w:rsid w:val="00EB0438"/>
    <w:rsid w:val="00EE6A8B"/>
    <w:rsid w:val="00EF124F"/>
    <w:rsid w:val="00F33630"/>
    <w:rsid w:val="00F710EB"/>
    <w:rsid w:val="00F77A14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F441"/>
  <w15:docId w15:val="{7300973A-9067-42E9-A62D-14F8BBF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10EB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482EC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2EC3"/>
  </w:style>
  <w:style w:type="paragraph" w:styleId="Pieddepage">
    <w:name w:val="footer"/>
    <w:basedOn w:val="Normal"/>
    <w:link w:val="PieddepageCar"/>
    <w:uiPriority w:val="99"/>
    <w:unhideWhenUsed/>
    <w:rsid w:val="00482EC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2EC3"/>
  </w:style>
  <w:style w:type="paragraph" w:styleId="Citation">
    <w:name w:val="Quote"/>
    <w:basedOn w:val="Normal"/>
    <w:next w:val="Normal"/>
    <w:link w:val="CitationCar"/>
    <w:uiPriority w:val="29"/>
    <w:qFormat/>
    <w:rsid w:val="00DA6E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6ED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6E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6ED6"/>
    <w:rPr>
      <w:i/>
      <w:iCs/>
      <w:color w:val="5B9BD5" w:themeColor="accent1"/>
    </w:rPr>
  </w:style>
  <w:style w:type="paragraph" w:customStyle="1" w:styleId="JLCorpsTexte">
    <w:name w:val="JL Corps Texte"/>
    <w:basedOn w:val="Normal"/>
    <w:link w:val="JLCorpsTexteCar"/>
    <w:rsid w:val="006341EB"/>
    <w:pPr>
      <w:spacing w:line="312" w:lineRule="auto"/>
      <w:jc w:val="both"/>
    </w:pPr>
    <w:rPr>
      <w:rFonts w:ascii="Georgia" w:eastAsia="Georgia" w:hAnsi="Georgia" w:cs="Georgia"/>
      <w:color w:val="auto"/>
    </w:rPr>
  </w:style>
  <w:style w:type="paragraph" w:customStyle="1" w:styleId="JLGrandeSection">
    <w:name w:val="JL Grande Section"/>
    <w:basedOn w:val="JLCorpsTexte"/>
    <w:next w:val="JLCorpsTexte"/>
    <w:link w:val="JLGrandeSectionCar"/>
    <w:qFormat/>
    <w:rsid w:val="00F710EB"/>
    <w:pPr>
      <w:pBdr>
        <w:top w:val="single" w:sz="8" w:space="20" w:color="95949D"/>
        <w:bottom w:val="single" w:sz="8" w:space="16" w:color="95949D"/>
      </w:pBdr>
      <w:jc w:val="center"/>
    </w:pPr>
    <w:rPr>
      <w:rFonts w:eastAsia="Montserrat" w:cs="Montserrat"/>
      <w:b/>
      <w:sz w:val="36"/>
      <w:szCs w:val="28"/>
    </w:rPr>
  </w:style>
  <w:style w:type="paragraph" w:customStyle="1" w:styleId="JLTitreI">
    <w:name w:val="JL Titre I"/>
    <w:basedOn w:val="JLCorpsTexte"/>
    <w:next w:val="JLCorpsTexte"/>
    <w:link w:val="JLTitreICar"/>
    <w:qFormat/>
    <w:rsid w:val="008264A0"/>
    <w:pPr>
      <w:pBdr>
        <w:bottom w:val="single" w:sz="4" w:space="1" w:color="auto"/>
      </w:pBdr>
    </w:pPr>
    <w:rPr>
      <w:b/>
      <w:smallCaps/>
      <w:sz w:val="24"/>
    </w:rPr>
  </w:style>
  <w:style w:type="character" w:customStyle="1" w:styleId="JLGrandeSectionCar">
    <w:name w:val="JL Grande Section Car"/>
    <w:basedOn w:val="Policepardfaut"/>
    <w:link w:val="JLGrandeSection"/>
    <w:rsid w:val="00F710EB"/>
    <w:rPr>
      <w:rFonts w:ascii="Georgia" w:eastAsia="Montserrat" w:hAnsi="Georgia" w:cs="Montserrat"/>
      <w:b/>
      <w:color w:val="auto"/>
      <w:sz w:val="36"/>
      <w:szCs w:val="28"/>
    </w:rPr>
  </w:style>
  <w:style w:type="paragraph" w:customStyle="1" w:styleId="JLTitre1">
    <w:name w:val="JL Titre 1"/>
    <w:basedOn w:val="JLCorpsTexte"/>
    <w:next w:val="JLCorpsTexte"/>
    <w:link w:val="JLTitre1Car"/>
    <w:qFormat/>
    <w:rsid w:val="00455ACC"/>
    <w:rPr>
      <w:b/>
      <w:smallCaps/>
      <w:u w:val="single"/>
    </w:rPr>
  </w:style>
  <w:style w:type="character" w:customStyle="1" w:styleId="JLTitreICar">
    <w:name w:val="JL Titre I Car"/>
    <w:basedOn w:val="Policepardfaut"/>
    <w:link w:val="JLTitreI"/>
    <w:rsid w:val="008264A0"/>
    <w:rPr>
      <w:rFonts w:ascii="Georgia" w:eastAsia="Georgia" w:hAnsi="Georgia" w:cs="Georgia"/>
      <w:b/>
      <w:smallCaps/>
      <w:color w:val="auto"/>
      <w:sz w:val="24"/>
    </w:rPr>
  </w:style>
  <w:style w:type="paragraph" w:customStyle="1" w:styleId="JLCitation">
    <w:name w:val="JL Citation"/>
    <w:basedOn w:val="JLCorpsTexte"/>
    <w:next w:val="JLCorpsTexte"/>
    <w:link w:val="JLCitationCar"/>
    <w:qFormat/>
    <w:rsid w:val="006341EB"/>
    <w:pPr>
      <w:pBdr>
        <w:left w:val="single" w:sz="4" w:space="10" w:color="auto"/>
      </w:pBdr>
      <w:ind w:left="1418"/>
    </w:pPr>
    <w:rPr>
      <w:i/>
    </w:rPr>
  </w:style>
  <w:style w:type="character" w:customStyle="1" w:styleId="JLCorpsTexteCar">
    <w:name w:val="JL Corps Texte Car"/>
    <w:basedOn w:val="Policepardfaut"/>
    <w:link w:val="JLCorpsTexte"/>
    <w:rsid w:val="006341EB"/>
    <w:rPr>
      <w:rFonts w:ascii="Georgia" w:eastAsia="Georgia" w:hAnsi="Georgia" w:cs="Georgia"/>
      <w:color w:val="auto"/>
    </w:rPr>
  </w:style>
  <w:style w:type="character" w:customStyle="1" w:styleId="JLTitre1Car">
    <w:name w:val="JL Titre 1 Car"/>
    <w:basedOn w:val="JLCorpsTexteCar"/>
    <w:link w:val="JLTitre1"/>
    <w:rsid w:val="00455ACC"/>
    <w:rPr>
      <w:rFonts w:ascii="Georgia" w:eastAsia="Georgia" w:hAnsi="Georgia" w:cs="Georgia"/>
      <w:b/>
      <w:smallCaps/>
      <w:color w:val="auto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LCitationCar">
    <w:name w:val="JL Citation Car"/>
    <w:basedOn w:val="JLCorpsTexteCar"/>
    <w:link w:val="JLCitation"/>
    <w:rsid w:val="006341EB"/>
    <w:rPr>
      <w:rFonts w:ascii="Georgia" w:eastAsia="Georgia" w:hAnsi="Georgia" w:cs="Georgia"/>
      <w:i/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58"/>
    <w:rPr>
      <w:rFonts w:ascii="Segoe UI" w:hAnsi="Segoe UI" w:cs="Segoe UI"/>
      <w:sz w:val="18"/>
      <w:szCs w:val="18"/>
    </w:rPr>
  </w:style>
  <w:style w:type="paragraph" w:customStyle="1" w:styleId="JLTitre11">
    <w:name w:val="JL Titre 1.1"/>
    <w:basedOn w:val="JLCorpsTexte"/>
    <w:next w:val="JLCorpsTexte"/>
    <w:qFormat/>
    <w:rsid w:val="00455ACC"/>
    <w:rPr>
      <w:b/>
    </w:rPr>
  </w:style>
  <w:style w:type="character" w:styleId="Lienhypertexte">
    <w:name w:val="Hyperlink"/>
    <w:basedOn w:val="Policepardfaut"/>
    <w:uiPriority w:val="99"/>
    <w:unhideWhenUsed/>
    <w:rsid w:val="00BE72A6"/>
    <w:rPr>
      <w:color w:val="0563C1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9D29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7227-9F38-4E3E-A64C-3B42411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Leron</dc:creator>
  <cp:lastModifiedBy>Sylvie Margot Picquendar</cp:lastModifiedBy>
  <cp:revision>2</cp:revision>
  <cp:lastPrinted>2015-09-05T19:10:00Z</cp:lastPrinted>
  <dcterms:created xsi:type="dcterms:W3CDTF">2022-06-25T18:30:00Z</dcterms:created>
  <dcterms:modified xsi:type="dcterms:W3CDTF">2022-06-25T18:30:00Z</dcterms:modified>
</cp:coreProperties>
</file>